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5CDED46">
      <w:pPr>
        <w:spacing w:after="0" w:line="240" w:lineRule="auto"/>
        <w:jc w:val="center"/>
        <w:rPr>
          <w:rFonts w:ascii="Times New Roman" w:hAnsi="Times New Roman" w:eastAsia="Times New Roman" w:cs="Times New Roman"/>
          <w:b/>
          <w:bCs/>
          <w:sz w:val="24"/>
          <w:szCs w:val="24"/>
          <w:rtl w:val="0"/>
        </w:rPr>
      </w:pPr>
      <w:r>
        <w:rPr>
          <w:rFonts w:ascii="Times New Roman" w:hAnsi="Times New Roman" w:eastAsia="Times New Roman" w:cs="Times New Roman"/>
          <w:b/>
          <w:bCs/>
          <w:sz w:val="24"/>
          <w:szCs w:val="24"/>
          <w:rtl w:val="0"/>
        </w:rPr>
        <w:t>Родительское с</w:t>
      </w:r>
      <w:bookmarkStart w:id="1" w:name="_GoBack"/>
      <w:bookmarkEnd w:id="1"/>
      <w:r>
        <w:rPr>
          <w:rFonts w:ascii="Times New Roman" w:hAnsi="Times New Roman" w:eastAsia="Times New Roman" w:cs="Times New Roman"/>
          <w:b/>
          <w:bCs/>
          <w:sz w:val="24"/>
          <w:szCs w:val="24"/>
          <w:rtl w:val="0"/>
        </w:rPr>
        <w:t xml:space="preserve">обрание </w:t>
      </w:r>
    </w:p>
    <w:p w14:paraId="00000001">
      <w:pPr>
        <w:spacing w:after="0" w:line="240" w:lineRule="auto"/>
        <w:jc w:val="center"/>
        <w:rPr>
          <w:rFonts w:ascii="Times New Roman" w:hAnsi="Times New Roman" w:eastAsia="Times New Roman" w:cs="Times New Roman"/>
          <w:b/>
          <w:bCs/>
          <w:i/>
          <w:iCs/>
          <w:sz w:val="24"/>
          <w:szCs w:val="24"/>
          <w:rtl w:val="0"/>
        </w:rPr>
      </w:pPr>
      <w:r>
        <w:rPr>
          <w:rFonts w:ascii="Times New Roman" w:hAnsi="Times New Roman" w:eastAsia="Times New Roman" w:cs="Times New Roman"/>
          <w:b/>
          <w:bCs/>
          <w:sz w:val="24"/>
          <w:szCs w:val="24"/>
          <w:rtl w:val="0"/>
        </w:rPr>
        <w:t> </w:t>
      </w:r>
      <w:r>
        <w:rPr>
          <w:rFonts w:ascii="Times New Roman" w:hAnsi="Times New Roman" w:eastAsia="Times New Roman" w:cs="Times New Roman"/>
          <w:i/>
          <w:iCs/>
          <w:sz w:val="24"/>
          <w:szCs w:val="24"/>
          <w:rtl w:val="0"/>
        </w:rPr>
        <w:t>«</w:t>
      </w:r>
      <w:r>
        <w:rPr>
          <w:rFonts w:ascii="Times New Roman" w:hAnsi="Times New Roman" w:eastAsia="Times New Roman" w:cs="Times New Roman"/>
          <w:b/>
          <w:bCs/>
          <w:i/>
          <w:iCs/>
          <w:sz w:val="24"/>
          <w:szCs w:val="24"/>
          <w:rtl w:val="0"/>
        </w:rPr>
        <w:t>Чему мы научились</w:t>
      </w:r>
      <w:r>
        <w:rPr>
          <w:rFonts w:ascii="Times New Roman" w:hAnsi="Times New Roman" w:eastAsia="Times New Roman" w:cs="Times New Roman"/>
          <w:i/>
          <w:iCs/>
          <w:sz w:val="24"/>
          <w:szCs w:val="24"/>
          <w:rtl w:val="0"/>
        </w:rPr>
        <w:t> </w:t>
      </w:r>
      <w:r>
        <w:rPr>
          <w:rFonts w:ascii="Times New Roman" w:hAnsi="Times New Roman" w:eastAsia="Times New Roman" w:cs="Times New Roman"/>
          <w:b/>
          <w:bCs/>
          <w:i/>
          <w:iCs/>
          <w:sz w:val="24"/>
          <w:szCs w:val="24"/>
          <w:rtl w:val="0"/>
        </w:rPr>
        <w:t>за год»</w:t>
      </w:r>
    </w:p>
    <w:p w14:paraId="6287A089">
      <w:pPr>
        <w:spacing w:after="0" w:line="240" w:lineRule="auto"/>
        <w:jc w:val="center"/>
        <w:rPr>
          <w:rFonts w:ascii="Times New Roman" w:hAnsi="Times New Roman" w:eastAsia="Times New Roman" w:cs="Times New Roman"/>
          <w:b/>
          <w:bCs/>
          <w:i/>
          <w:iCs/>
          <w:sz w:val="24"/>
          <w:szCs w:val="24"/>
          <w:rtl w:val="0"/>
        </w:rPr>
      </w:pPr>
    </w:p>
    <w:p w14:paraId="00000002">
      <w:pPr>
        <w:spacing w:after="0" w:line="240" w:lineRule="auto"/>
        <w:jc w:val="both"/>
        <w:rPr>
          <w:rFonts w:hint="default" w:ascii="Times New Roman" w:hAnsi="Times New Roman" w:eastAsia="Times New Roman" w:cs="Times New Roman"/>
          <w:sz w:val="24"/>
          <w:szCs w:val="24"/>
          <w:u w:val="single"/>
          <w:lang w:val="ru-RU"/>
        </w:rPr>
      </w:pPr>
      <w:r>
        <w:rPr>
          <w:rFonts w:ascii="Times New Roman" w:hAnsi="Times New Roman" w:eastAsia="Times New Roman" w:cs="Times New Roman"/>
          <w:sz w:val="24"/>
          <w:szCs w:val="24"/>
          <w:u w:val="single"/>
          <w:lang w:val="ru-RU"/>
        </w:rPr>
        <w:t>Подготовила</w:t>
      </w:r>
      <w:r>
        <w:rPr>
          <w:rFonts w:hint="default" w:ascii="Times New Roman" w:hAnsi="Times New Roman" w:eastAsia="Times New Roman" w:cs="Times New Roman"/>
          <w:sz w:val="24"/>
          <w:szCs w:val="24"/>
          <w:u w:val="single"/>
          <w:lang w:val="ru-RU"/>
        </w:rPr>
        <w:t>: Пережогина Е.И.</w:t>
      </w:r>
    </w:p>
    <w:p w14:paraId="00000003">
      <w:pPr>
        <w:spacing w:after="0" w:line="240" w:lineRule="auto"/>
        <w:jc w:val="both"/>
        <w:rPr>
          <w:rFonts w:ascii="Times New Roman" w:hAnsi="Times New Roman" w:eastAsia="Times New Roman" w:cs="Times New Roman"/>
          <w:sz w:val="24"/>
          <w:szCs w:val="24"/>
          <w:u w:val="single"/>
        </w:rPr>
      </w:pPr>
    </w:p>
    <w:p w14:paraId="00000004">
      <w:pPr>
        <w:spacing w:after="0" w:line="240" w:lineRule="auto"/>
        <w:jc w:val="both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  <w:u w:val="single"/>
          <w:rtl w:val="0"/>
        </w:rPr>
        <w:t>Повестка дня</w:t>
      </w:r>
      <w:r>
        <w:rPr>
          <w:rFonts w:ascii="Times New Roman" w:hAnsi="Times New Roman" w:eastAsia="Times New Roman" w:cs="Times New Roman"/>
          <w:sz w:val="24"/>
          <w:szCs w:val="24"/>
          <w:rtl w:val="0"/>
        </w:rPr>
        <w:t>:</w:t>
      </w:r>
    </w:p>
    <w:p w14:paraId="00000005">
      <w:pPr>
        <w:spacing w:after="0" w:line="240" w:lineRule="auto"/>
        <w:jc w:val="both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  <w:rtl w:val="0"/>
        </w:rPr>
        <w:t>1. Чему мы научились.</w:t>
      </w:r>
    </w:p>
    <w:p w14:paraId="00000006">
      <w:pPr>
        <w:spacing w:after="0" w:line="240" w:lineRule="auto"/>
        <w:jc w:val="both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  <w:rtl w:val="0"/>
        </w:rPr>
        <w:t>2. Показ презентации «Несколько дней из жизни группы «Светлячки».</w:t>
      </w:r>
    </w:p>
    <w:p w14:paraId="00000007">
      <w:pPr>
        <w:spacing w:after="0" w:line="240" w:lineRule="auto"/>
        <w:jc w:val="both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  <w:rtl w:val="0"/>
        </w:rPr>
        <w:t>3. Разное.</w:t>
      </w:r>
    </w:p>
    <w:p w14:paraId="00000008">
      <w:pPr>
        <w:spacing w:after="0" w:line="240" w:lineRule="auto"/>
        <w:jc w:val="both"/>
        <w:rPr>
          <w:rFonts w:ascii="Times New Roman" w:hAnsi="Times New Roman" w:eastAsia="Times New Roman" w:cs="Times New Roman"/>
          <w:sz w:val="24"/>
          <w:szCs w:val="24"/>
        </w:rPr>
      </w:pPr>
    </w:p>
    <w:p w14:paraId="00000009">
      <w:pPr>
        <w:spacing w:after="0" w:line="240" w:lineRule="auto"/>
        <w:ind w:firstLine="708"/>
        <w:jc w:val="both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  <w:rtl w:val="0"/>
        </w:rPr>
        <w:t>1. Добрый вечер, уважаемые родители! Мы рады приветствовать вас на итоговом собрании нашей группы. Как мы жили в этом году, что было в нашей жизни интересного, чему мы научились и над чем еще предстоит поработать – об этом наш сегодняшний разговор.</w:t>
      </w:r>
    </w:p>
    <w:p w14:paraId="0000000A">
      <w:pPr>
        <w:spacing w:after="0" w:line="240" w:lineRule="auto"/>
        <w:ind w:firstLine="708"/>
        <w:jc w:val="both"/>
        <w:rPr>
          <w:rFonts w:ascii="Times New Roman" w:hAnsi="Times New Roman" w:eastAsia="Times New Roman" w:cs="Times New Roman"/>
          <w:b/>
          <w:bCs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sz w:val="24"/>
          <w:szCs w:val="24"/>
          <w:rtl w:val="0"/>
        </w:rPr>
        <w:t>Игра - «Достижения детей»</w:t>
      </w:r>
    </w:p>
    <w:p w14:paraId="0000000B">
      <w:pPr>
        <w:spacing w:after="0" w:line="240" w:lineRule="auto"/>
        <w:ind w:firstLine="708"/>
        <w:jc w:val="both"/>
        <w:rPr>
          <w:rFonts w:ascii="Times New Roman" w:hAnsi="Times New Roman" w:eastAsia="Times New Roman" w:cs="Times New Roman"/>
          <w:i/>
          <w:iCs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  <w:rtl w:val="0"/>
        </w:rPr>
        <w:t xml:space="preserve">-Уважаемые родители, для начала мы хотели бы, чтобы вы тоже поделились с нами, что произошло нового с вашим ребенком на ваш взгляд, чему он научился, чем вас удивил и порадовал, а может и напугал. </w:t>
      </w:r>
      <w:r>
        <w:rPr>
          <w:rFonts w:ascii="Times New Roman" w:hAnsi="Times New Roman" w:eastAsia="Times New Roman" w:cs="Times New Roman"/>
          <w:i/>
          <w:iCs/>
          <w:sz w:val="24"/>
          <w:szCs w:val="24"/>
          <w:rtl w:val="0"/>
        </w:rPr>
        <w:t xml:space="preserve">(Родители по очереди передают флажок и «хвастаются» каким-либо качеством, умением, способностью своего ребенка, которое у него появилось в этом году.) </w:t>
      </w:r>
    </w:p>
    <w:p w14:paraId="0000000C">
      <w:pPr>
        <w:spacing w:after="0" w:line="240" w:lineRule="auto"/>
        <w:ind w:firstLine="708"/>
        <w:jc w:val="both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  <w:rtl w:val="0"/>
        </w:rPr>
        <w:t>В течение года все малыши развивались согласно возрасту, осваивали образовательную программу гр. раннего возраста и показали положительную динамику развития по всем направлениям.</w:t>
      </w:r>
    </w:p>
    <w:p w14:paraId="0000000D">
      <w:pPr>
        <w:spacing w:after="0" w:line="240" w:lineRule="auto"/>
        <w:ind w:firstLine="708"/>
        <w:jc w:val="both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  <w:rtl w:val="0"/>
        </w:rPr>
        <w:t>Дети успешно прошли адаптацию к детскому саду. Адаптацию мы прослеживали методом наблюдения за детьми и фиксировали в листе адаптации (кушает ли ребёнок, ходит ли на горшок, идёт ли на контакт со взрослыми, с детьми, спит ли, эмоциональное поведение).</w:t>
      </w:r>
    </w:p>
    <w:p w14:paraId="0000000E">
      <w:pPr>
        <w:spacing w:after="0" w:line="240" w:lineRule="auto"/>
        <w:ind w:firstLine="708"/>
        <w:jc w:val="both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  <w:rtl w:val="0"/>
        </w:rPr>
        <w:t xml:space="preserve">Хотелось сказать и о заболеваемости детей. В течение года были частые вспышки ОРЗ, ОРВИ. По этой причине у нас была низкая посещаемость. Потому что иммунитет у детей еще не окреп, только развивается и растёт. Причина: малоподвижный образ жизни, мало прогулок, нахождение в помещение с большим количеством детей, стресс в период адаптационного периода. Иммунитет ослабевает и поэтому малыши часто болеют. Поэтому главной задачей в нашей работе это - сохранение и укрепление физического и психического здоровья детей. </w:t>
      </w:r>
    </w:p>
    <w:p w14:paraId="0000000F">
      <w:pPr>
        <w:spacing w:after="0" w:line="240" w:lineRule="auto"/>
        <w:ind w:firstLine="708"/>
        <w:jc w:val="both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  <w:rtl w:val="0"/>
        </w:rPr>
        <w:t>Ну, а теперь поговорим об успехах детей, которых мы с вами добились к концу этого учебного года.</w:t>
      </w:r>
    </w:p>
    <w:p w14:paraId="00000010">
      <w:pPr>
        <w:spacing w:after="0" w:line="240" w:lineRule="auto"/>
        <w:ind w:firstLine="708"/>
        <w:jc w:val="both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  <w:rtl w:val="0"/>
        </w:rPr>
        <w:t>День начинается с утреннего приветствия под музыку. Это наша сложившееся традиция. В течение дня играем в подвижные игры, проводим непосредственно образовательную деятельность, проводим физкультминутки, уделяем внимание дыхательной и пальчиковой гимнастике. Очень любят наши малыши играть в игры, где их кто-то догоняет «Догоню-догоню», «У медведя во бору», «Зайцы и волк».</w:t>
      </w:r>
    </w:p>
    <w:p w14:paraId="00000011">
      <w:pPr>
        <w:spacing w:after="0" w:line="240" w:lineRule="auto"/>
        <w:ind w:firstLine="708"/>
        <w:jc w:val="both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  <w:rtl w:val="0"/>
        </w:rPr>
        <w:t>Проводим оздоровительную работу перед сном (босохождение, воздушные ванны, согласно температурному режиму. Ходьба по массажным дорожкам с пуговицами, узелками, губками, камушками).</w:t>
      </w:r>
    </w:p>
    <w:p w14:paraId="00000012">
      <w:pPr>
        <w:spacing w:after="0" w:line="240" w:lineRule="auto"/>
        <w:ind w:firstLine="708"/>
        <w:jc w:val="both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  <w:rtl w:val="0"/>
        </w:rPr>
        <w:t xml:space="preserve">Два раза в неделю с малышами проводятся занятия по </w:t>
      </w:r>
      <w:r>
        <w:rPr>
          <w:rFonts w:ascii="Times New Roman" w:hAnsi="Times New Roman" w:eastAsia="Times New Roman" w:cs="Times New Roman"/>
          <w:b/>
          <w:bCs/>
          <w:sz w:val="24"/>
          <w:szCs w:val="24"/>
          <w:rtl w:val="0"/>
        </w:rPr>
        <w:t>физическому развитию</w:t>
      </w:r>
      <w:r>
        <w:rPr>
          <w:rFonts w:ascii="Times New Roman" w:hAnsi="Times New Roman" w:eastAsia="Times New Roman" w:cs="Times New Roman"/>
          <w:sz w:val="24"/>
          <w:szCs w:val="24"/>
          <w:rtl w:val="0"/>
        </w:rPr>
        <w:t xml:space="preserve">. На конец года стоит отметить, что дети физически развиваются, с желанием двигаются, им интересно выполнять разнообразные физические упражнения, они научились выполнять действия с физкультурными пособиями. В соответствии с возрастными возможностями у них развивается координация движений, способны быстро реагировать на сигналы, переключаться с одного движения на другое. </w:t>
      </w:r>
    </w:p>
    <w:p w14:paraId="00000013">
      <w:pPr>
        <w:spacing w:after="0" w:line="240" w:lineRule="auto"/>
        <w:ind w:firstLine="708"/>
        <w:jc w:val="both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sz w:val="24"/>
          <w:szCs w:val="24"/>
          <w:rtl w:val="0"/>
        </w:rPr>
        <w:t>Культурно-гигиенические навыки</w:t>
      </w:r>
    </w:p>
    <w:p w14:paraId="00000014">
      <w:pPr>
        <w:spacing w:after="0" w:line="240" w:lineRule="auto"/>
        <w:ind w:firstLine="708"/>
        <w:jc w:val="both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  <w:rtl w:val="0"/>
        </w:rPr>
        <w:t>В течение года сформировали у детей простейшие культурно-гигиенические навыки.</w:t>
      </w:r>
    </w:p>
    <w:p w14:paraId="00000015">
      <w:pPr>
        <w:spacing w:after="0" w:line="240" w:lineRule="auto"/>
        <w:jc w:val="both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  <w:rtl w:val="0"/>
        </w:rPr>
        <w:t>Во время умывания дети учились самостоятельно мыть руки: намыливать их мылом, смывать, отжимать, делая замочек и вытираться полотенцем. Все дети знают свое полотенце, вытирают руки и лицо развернутым полотенцем.</w:t>
      </w:r>
    </w:p>
    <w:p w14:paraId="00000016">
      <w:pPr>
        <w:spacing w:after="0" w:line="240" w:lineRule="auto"/>
        <w:ind w:firstLine="708"/>
        <w:jc w:val="both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  <w:rtl w:val="0"/>
        </w:rPr>
        <w:t>Во время приема пищи дети держат ложку (в нашем возрасте можно и в кулачке) приучаем их кушать аккуратно (правда не всегда получается) пользоваться салфеткой и благодарить после еды. Выполняют просьбы. Приучаем их к уборке игрушек (здесь больше подходят индивидуальные задания).</w:t>
      </w:r>
    </w:p>
    <w:p w14:paraId="00000017">
      <w:pPr>
        <w:spacing w:after="0" w:line="240" w:lineRule="auto"/>
        <w:ind w:firstLine="708"/>
        <w:jc w:val="both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  <w:rtl w:val="0"/>
        </w:rPr>
        <w:t>При небольшой помощи взрослых умеют раздеваться (снимать колготки, обувь) и складывать одежду на стул, знают и легко находят свои шкафчики с одеждой в раздевалке. Одевание дается нам чуть сложнее, но дети еще учатся. Одежда должна быть удобной для одевания, тогда у малышей все будет получатся лучше и быстрее.</w:t>
      </w:r>
    </w:p>
    <w:p w14:paraId="00000018">
      <w:pPr>
        <w:spacing w:after="0" w:line="240" w:lineRule="auto"/>
        <w:ind w:firstLine="708"/>
        <w:jc w:val="both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sz w:val="24"/>
          <w:szCs w:val="24"/>
          <w:rtl w:val="0"/>
        </w:rPr>
        <w:t>Образовательная деятельность</w:t>
      </w:r>
    </w:p>
    <w:p w14:paraId="00000019">
      <w:pPr>
        <w:spacing w:after="0" w:line="240" w:lineRule="auto"/>
        <w:ind w:firstLine="708"/>
        <w:jc w:val="both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  <w:rtl w:val="0"/>
        </w:rPr>
        <w:t>В образовательной деятельности учились группировать предметы по цвету (6 основных цветов: красный, желтый, зеленый, синий, белый, черный, размеру (большой, маленький, форме (шар, куб). Называть один и много предметов.</w:t>
      </w:r>
    </w:p>
    <w:p w14:paraId="0000001A">
      <w:pPr>
        <w:spacing w:after="0" w:line="240" w:lineRule="auto"/>
        <w:ind w:firstLine="708"/>
        <w:jc w:val="both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  <w:rtl w:val="0"/>
        </w:rPr>
        <w:t xml:space="preserve">Малыши знают и называют некоторых домашних и диких животных. Различают некоторые овощи, фрукты (1-2 вида). Имеют элементарные представления о природных сезонных явлениях. Научились слушать доступные по содержанию стихи, сказки, рассказы. Самостоятельно рассматривать иллюстрации в книжках. </w:t>
      </w:r>
    </w:p>
    <w:p w14:paraId="0000001B">
      <w:pPr>
        <w:spacing w:after="0" w:line="240" w:lineRule="auto"/>
        <w:ind w:firstLine="708"/>
        <w:jc w:val="both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sz w:val="24"/>
          <w:szCs w:val="24"/>
          <w:rtl w:val="0"/>
        </w:rPr>
        <w:t>Развитие детского творчества</w:t>
      </w:r>
    </w:p>
    <w:p w14:paraId="0000001C">
      <w:pPr>
        <w:spacing w:after="0" w:line="240" w:lineRule="auto"/>
        <w:ind w:firstLine="708"/>
        <w:jc w:val="both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  <w:rtl w:val="0"/>
        </w:rPr>
        <w:t>Дети знают, что карандашами, фломастерами, красками и кистью можно рисовать. Учились проводить горизонтальные и вертикальные и округлые линий, передавать в рисунке образы. Рисовали в нетрадиционных техниках (крышками, губками, ладошками, пальцами).</w:t>
      </w:r>
    </w:p>
    <w:p w14:paraId="0000001D">
      <w:pPr>
        <w:spacing w:after="0" w:line="240" w:lineRule="auto"/>
        <w:ind w:firstLine="708"/>
        <w:jc w:val="both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  <w:rtl w:val="0"/>
        </w:rPr>
        <w:t>Малыши познакомились с пластилином, умеют раскатывать комок пластилина прямыми и круговыми движениями кистей рук; отламывать от большого комка пластилина маленькие комочки, сплющивать их ладонями. Лепят несложные фигуры. Использовали воздушный пластилин, который у детей вызывает большой восторг. Выполняли несложные аппликации из бумаги.</w:t>
      </w:r>
    </w:p>
    <w:p w14:paraId="0000001E">
      <w:pPr>
        <w:spacing w:after="0" w:line="240" w:lineRule="auto"/>
        <w:ind w:firstLine="708"/>
        <w:jc w:val="both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sz w:val="24"/>
          <w:szCs w:val="24"/>
          <w:rtl w:val="0"/>
        </w:rPr>
        <w:t>На музыкальном развитии</w:t>
      </w:r>
    </w:p>
    <w:p w14:paraId="0000001F">
      <w:pPr>
        <w:spacing w:after="0" w:line="240" w:lineRule="auto"/>
        <w:ind w:firstLine="708"/>
        <w:jc w:val="both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  <w:rtl w:val="0"/>
        </w:rPr>
        <w:t>Малыши активно включаются в совместную деятельность, воспроизводят танцевальные движения (хлопают, притопывают, передают образы животных: медведя, зайца). Познакомились с музыкальными инструментами. Малыши эмоционально реагируют на знакомые детские песни.</w:t>
      </w:r>
    </w:p>
    <w:p w14:paraId="00000020">
      <w:pPr>
        <w:spacing w:after="0" w:line="240" w:lineRule="auto"/>
        <w:ind w:firstLine="708"/>
        <w:jc w:val="both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sz w:val="24"/>
          <w:szCs w:val="24"/>
          <w:rtl w:val="0"/>
        </w:rPr>
        <w:t>В конструктивной деятельности:</w:t>
      </w:r>
    </w:p>
    <w:p w14:paraId="00000021">
      <w:pPr>
        <w:spacing w:after="0" w:line="240" w:lineRule="auto"/>
        <w:ind w:firstLine="708"/>
        <w:jc w:val="both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  <w:rtl w:val="0"/>
        </w:rPr>
        <w:t xml:space="preserve">В процессе игр с настольным и напольным строительным материалом дети познакомились с деталями (кубик, кирпичик, пластина, умеют сооружать элементарные постройки по образцу (предметы мебели, домики, мостики , башенки, дорожки). </w:t>
      </w:r>
    </w:p>
    <w:p w14:paraId="00000022">
      <w:pPr>
        <w:spacing w:after="0" w:line="240" w:lineRule="auto"/>
        <w:ind w:firstLine="708"/>
        <w:jc w:val="both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sz w:val="24"/>
          <w:szCs w:val="24"/>
          <w:rtl w:val="0"/>
        </w:rPr>
        <w:t>Игровая деятельность:</w:t>
      </w:r>
    </w:p>
    <w:p w14:paraId="00000023">
      <w:pPr>
        <w:spacing w:after="0" w:line="240" w:lineRule="auto"/>
        <w:ind w:firstLine="708"/>
        <w:jc w:val="both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  <w:rtl w:val="0"/>
        </w:rPr>
        <w:t xml:space="preserve">Дети с удовольствием играют в дидактические, развивающие в игры. Складывают пирамидку, матрешку, собирают вкладыши, мозаику. </w:t>
      </w:r>
    </w:p>
    <w:p w14:paraId="00000024">
      <w:pPr>
        <w:spacing w:after="0" w:line="240" w:lineRule="auto"/>
        <w:ind w:firstLine="708"/>
        <w:jc w:val="both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  <w:rtl w:val="0"/>
        </w:rPr>
        <w:t>Овладели начальными навыками сюжетно-отобразительной игры. Малыши переносят знакомые действия в игру. Врач – лечит, шофер – водит машину, парикмахер – подстригает, начинают использовать в игровой деятельности предметы-заместители. Необходимо и дальше поддерживать, и развивать игровую инициативу, чаще играть с детьми.</w:t>
      </w:r>
    </w:p>
    <w:p w14:paraId="00000025">
      <w:pPr>
        <w:spacing w:after="0" w:line="240" w:lineRule="auto"/>
        <w:ind w:firstLine="708"/>
        <w:jc w:val="both"/>
        <w:rPr>
          <w:rFonts w:ascii="Times New Roman" w:hAnsi="Times New Roman" w:eastAsia="Times New Roman" w:cs="Times New Roman"/>
          <w:b/>
          <w:bCs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  <w:rtl w:val="0"/>
        </w:rPr>
        <w:t xml:space="preserve">Мы надеемся, что впечатления от первого года пребывания в детском саду у вас и у ваших детей остались только положительные. </w:t>
      </w:r>
      <w:r>
        <w:rPr>
          <w:rFonts w:ascii="Times New Roman" w:hAnsi="Times New Roman" w:eastAsia="Times New Roman" w:cs="Times New Roman"/>
          <w:b/>
          <w:bCs/>
          <w:sz w:val="24"/>
          <w:szCs w:val="24"/>
          <w:rtl w:val="0"/>
        </w:rPr>
        <w:t>И хотели бы узнать ваше мнение о нашей работе и ваши предложения для дальнейшего усовершенствования.</w:t>
      </w:r>
    </w:p>
    <w:p w14:paraId="00000026">
      <w:pPr>
        <w:spacing w:after="0" w:line="240" w:lineRule="auto"/>
        <w:ind w:firstLine="708"/>
        <w:jc w:val="both"/>
        <w:rPr>
          <w:rFonts w:ascii="Times New Roman" w:hAnsi="Times New Roman" w:eastAsia="Times New Roman" w:cs="Times New Roman"/>
          <w:b/>
          <w:bCs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sz w:val="24"/>
          <w:szCs w:val="24"/>
          <w:rtl w:val="0"/>
        </w:rPr>
        <w:t>Церемония вручения благодарностей родителям</w:t>
      </w:r>
    </w:p>
    <w:p w14:paraId="00000027">
      <w:pPr>
        <w:spacing w:after="0" w:line="240" w:lineRule="auto"/>
        <w:ind w:firstLine="708"/>
        <w:jc w:val="both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  <w:rtl w:val="0"/>
        </w:rPr>
        <w:t xml:space="preserve"> Мы, воспитатели, вас всех благодарим за помощь и поддержку и хотим отметить родителей, которые активно принимали участие в жизни группы и вручаем им благодарности. Так держать! Надеемся, что и в будущем вы будете так же активно участвовать в жизни своих детей и в жизни детского сада.</w:t>
      </w:r>
    </w:p>
    <w:p w14:paraId="00000028">
      <w:pPr>
        <w:spacing w:after="0" w:line="240" w:lineRule="auto"/>
        <w:jc w:val="both"/>
        <w:rPr>
          <w:rFonts w:ascii="Times New Roman" w:hAnsi="Times New Roman" w:eastAsia="Times New Roman" w:cs="Times New Roman"/>
          <w:b/>
          <w:bCs/>
          <w:sz w:val="24"/>
          <w:szCs w:val="24"/>
        </w:rPr>
      </w:pPr>
    </w:p>
    <w:p w14:paraId="00000029">
      <w:pPr>
        <w:spacing w:after="0" w:line="240" w:lineRule="auto"/>
        <w:jc w:val="center"/>
        <w:rPr>
          <w:rFonts w:ascii="Times New Roman" w:hAnsi="Times New Roman" w:eastAsia="Times New Roman" w:cs="Times New Roman"/>
          <w:b/>
          <w:bCs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sz w:val="24"/>
          <w:szCs w:val="24"/>
          <w:rtl w:val="0"/>
        </w:rPr>
        <w:t>Киноклуб “Песочник”</w:t>
      </w:r>
    </w:p>
    <w:p w14:paraId="0000002A">
      <w:pPr>
        <w:spacing w:after="0" w:line="240" w:lineRule="auto"/>
        <w:jc w:val="both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  <w:rtl w:val="0"/>
        </w:rPr>
        <w:t>А сейчас предлагаю посмотреть мультфильм, затем мы его обсудим.</w:t>
      </w:r>
    </w:p>
    <w:p w14:paraId="0000002B">
      <w:pPr>
        <w:keepNext w:val="0"/>
        <w:keepLines w:val="0"/>
        <w:pageBreakBefore w:val="0"/>
        <w:widowControl/>
        <w:numPr>
          <w:ilvl w:val="0"/>
          <w:numId w:val="1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720" w:right="0" w:hanging="360"/>
        <w:jc w:val="both"/>
        <w:rPr>
          <w:rFonts w:ascii="Times New Roman" w:hAnsi="Times New Roman" w:eastAsia="Times New Roman" w:cs="Times New Roman"/>
          <w:b/>
          <w:bCs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b/>
          <w:bCs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 xml:space="preserve">Почему мама не стала кормить </w:t>
      </w:r>
      <w:r>
        <w:rPr>
          <w:rFonts w:ascii="Times New Roman" w:hAnsi="Times New Roman" w:eastAsia="Times New Roman" w:cs="Times New Roman"/>
          <w:b/>
          <w:bCs/>
          <w:sz w:val="24"/>
          <w:szCs w:val="24"/>
          <w:rtl w:val="0"/>
        </w:rPr>
        <w:t>птенца</w:t>
      </w:r>
      <w:r>
        <w:rPr>
          <w:rFonts w:ascii="Times New Roman" w:hAnsi="Times New Roman" w:eastAsia="Times New Roman" w:cs="Times New Roman"/>
          <w:b/>
          <w:bCs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>, хотя он ее об этом просил?</w:t>
      </w:r>
    </w:p>
    <w:p w14:paraId="0000002C">
      <w:pPr>
        <w:keepNext w:val="0"/>
        <w:keepLines w:val="0"/>
        <w:pageBreakBefore w:val="0"/>
        <w:widowControl/>
        <w:numPr>
          <w:ilvl w:val="0"/>
          <w:numId w:val="1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720" w:right="0" w:hanging="360"/>
        <w:jc w:val="both"/>
        <w:rPr>
          <w:rFonts w:ascii="Times New Roman" w:hAnsi="Times New Roman" w:eastAsia="Times New Roman" w:cs="Times New Roman"/>
          <w:b/>
          <w:bCs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b/>
          <w:bCs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>Вспомните как первый раз птенчик столкнулся с неудачей и его накрыло волной. Он вернулся в гнездо и ему явно было страшно. Как думаете, что было бы, если бы мама пожалела его и продолжила кормить?</w:t>
      </w:r>
    </w:p>
    <w:p w14:paraId="0000002D">
      <w:pPr>
        <w:keepNext w:val="0"/>
        <w:keepLines w:val="0"/>
        <w:pageBreakBefore w:val="0"/>
        <w:widowControl/>
        <w:numPr>
          <w:ilvl w:val="0"/>
          <w:numId w:val="1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720" w:right="0" w:hanging="360"/>
        <w:jc w:val="both"/>
        <w:rPr>
          <w:rFonts w:ascii="Times New Roman" w:hAnsi="Times New Roman" w:eastAsia="Times New Roman" w:cs="Times New Roman"/>
          <w:b/>
          <w:bCs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b/>
          <w:bCs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>Что почувствовал птенец, когда прошел через свой страх?</w:t>
      </w:r>
    </w:p>
    <w:p w14:paraId="0000002E">
      <w:pPr>
        <w:keepNext w:val="0"/>
        <w:keepLines w:val="0"/>
        <w:pageBreakBefore w:val="0"/>
        <w:widowControl/>
        <w:numPr>
          <w:ilvl w:val="0"/>
          <w:numId w:val="1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40" w:lineRule="auto"/>
        <w:ind w:left="720" w:right="0" w:hanging="360"/>
        <w:jc w:val="both"/>
        <w:rPr>
          <w:rFonts w:ascii="Times New Roman" w:hAnsi="Times New Roman" w:eastAsia="Times New Roman" w:cs="Times New Roman"/>
          <w:b/>
          <w:bCs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  <w:bookmarkStart w:id="0" w:name="_heading=h.t76x2ic55c6z" w:colFirst="0" w:colLast="0"/>
      <w:bookmarkEnd w:id="0"/>
      <w:r>
        <w:rPr>
          <w:rFonts w:ascii="Times New Roman" w:hAnsi="Times New Roman" w:eastAsia="Times New Roman" w:cs="Times New Roman"/>
          <w:b/>
          <w:bCs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>Какой важный вывод вы можете сделать для себя после просмотра мультфильма?</w:t>
      </w:r>
      <w:r>
        <w:rPr>
          <w:rFonts w:ascii="Times New Roman" w:hAnsi="Times New Roman" w:eastAsia="Times New Roman" w:cs="Times New Roman"/>
          <w:b/>
          <w:bCs/>
          <w:sz w:val="24"/>
          <w:szCs w:val="24"/>
          <w:rtl w:val="0"/>
        </w:rPr>
        <w:t xml:space="preserve">        </w:t>
      </w:r>
      <w:r>
        <w:rPr>
          <w:rFonts w:ascii="Times New Roman" w:hAnsi="Times New Roman" w:eastAsia="Times New Roman" w:cs="Times New Roman"/>
          <w:sz w:val="24"/>
          <w:szCs w:val="24"/>
          <w:rtl w:val="0"/>
        </w:rPr>
        <w:t xml:space="preserve">  (Обсуждение)</w:t>
      </w:r>
    </w:p>
    <w:p w14:paraId="0000002F">
      <w:pPr>
        <w:spacing w:after="0" w:line="240" w:lineRule="auto"/>
        <w:ind w:left="0" w:firstLine="0"/>
        <w:jc w:val="both"/>
        <w:rPr>
          <w:rFonts w:ascii="Times New Roman" w:hAnsi="Times New Roman" w:eastAsia="Times New Roman" w:cs="Times New Roman"/>
          <w:b/>
          <w:bCs/>
          <w:sz w:val="24"/>
          <w:szCs w:val="24"/>
        </w:rPr>
      </w:pPr>
    </w:p>
    <w:p w14:paraId="00000030">
      <w:pPr>
        <w:spacing w:after="0" w:line="240" w:lineRule="auto"/>
        <w:ind w:left="0" w:firstLine="0"/>
        <w:jc w:val="both"/>
        <w:rPr>
          <w:rFonts w:ascii="Times New Roman" w:hAnsi="Times New Roman" w:eastAsia="Times New Roman" w:cs="Times New Roman"/>
          <w:b/>
          <w:bCs/>
          <w:sz w:val="24"/>
          <w:szCs w:val="24"/>
        </w:rPr>
      </w:pPr>
    </w:p>
    <w:p w14:paraId="00000031">
      <w:pPr>
        <w:spacing w:after="0" w:line="240" w:lineRule="auto"/>
        <w:ind w:firstLine="708"/>
        <w:jc w:val="both"/>
        <w:rPr>
          <w:rFonts w:ascii="Times New Roman" w:hAnsi="Times New Roman" w:eastAsia="Times New Roman" w:cs="Times New Roman"/>
          <w:b/>
          <w:bCs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sz w:val="24"/>
          <w:szCs w:val="24"/>
          <w:rtl w:val="0"/>
        </w:rPr>
        <w:t>Итог собрания</w:t>
      </w:r>
    </w:p>
    <w:p w14:paraId="00000032">
      <w:pPr>
        <w:spacing w:after="0" w:line="240" w:lineRule="auto"/>
        <w:ind w:firstLine="708"/>
        <w:jc w:val="both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  <w:rtl w:val="0"/>
        </w:rPr>
        <w:t> Вот и подошло к концу наше родительское собрание. Ещё раз хотим вам выразить благодарность за помощь и сотрудничество в течение года. Очень рады, что пришли к нам на итоговое собрание и надеюсь, порадовались за малышей, увидели результаты и их маленькие достижения.</w:t>
      </w:r>
    </w:p>
    <w:p w14:paraId="00000033">
      <w:pPr>
        <w:spacing w:after="0" w:line="240" w:lineRule="auto"/>
        <w:ind w:firstLine="708"/>
        <w:jc w:val="both"/>
        <w:rPr>
          <w:rFonts w:ascii="Times New Roman" w:hAnsi="Times New Roman" w:eastAsia="Times New Roman" w:cs="Times New Roman"/>
          <w:sz w:val="24"/>
          <w:szCs w:val="24"/>
        </w:rPr>
      </w:pPr>
    </w:p>
    <w:p w14:paraId="00000034">
      <w:pPr>
        <w:spacing w:after="0" w:line="240" w:lineRule="auto"/>
        <w:ind w:left="0" w:firstLine="0"/>
        <w:jc w:val="both"/>
        <w:rPr>
          <w:rFonts w:ascii="Times New Roman" w:hAnsi="Times New Roman" w:eastAsia="Times New Roman" w:cs="Times New Roman"/>
          <w:sz w:val="24"/>
          <w:szCs w:val="24"/>
        </w:rPr>
      </w:pPr>
    </w:p>
    <w:p w14:paraId="00000035">
      <w:pPr>
        <w:spacing w:after="0" w:line="240" w:lineRule="auto"/>
        <w:ind w:firstLine="708"/>
        <w:jc w:val="both"/>
        <w:rPr>
          <w:rFonts w:ascii="Times New Roman" w:hAnsi="Times New Roman" w:eastAsia="Times New Roman" w:cs="Times New Roman"/>
          <w:sz w:val="24"/>
          <w:szCs w:val="24"/>
        </w:rPr>
      </w:pPr>
    </w:p>
    <w:p w14:paraId="00000036">
      <w:pPr>
        <w:spacing w:after="0" w:line="240" w:lineRule="auto"/>
        <w:ind w:firstLine="708"/>
        <w:jc w:val="both"/>
        <w:rPr>
          <w:rFonts w:ascii="Times New Roman" w:hAnsi="Times New Roman" w:eastAsia="Times New Roman" w:cs="Times New Roman"/>
          <w:sz w:val="24"/>
          <w:szCs w:val="24"/>
        </w:rPr>
      </w:pPr>
    </w:p>
    <w:p w14:paraId="00000037">
      <w:pPr>
        <w:spacing w:after="0" w:line="240" w:lineRule="auto"/>
        <w:ind w:firstLine="708"/>
        <w:jc w:val="both"/>
        <w:rPr>
          <w:rFonts w:ascii="Times New Roman" w:hAnsi="Times New Roman" w:eastAsia="Times New Roman" w:cs="Times New Roman"/>
          <w:sz w:val="24"/>
          <w:szCs w:val="24"/>
        </w:rPr>
      </w:pPr>
    </w:p>
    <w:p w14:paraId="00000038">
      <w:pPr>
        <w:spacing w:after="0" w:line="240" w:lineRule="auto"/>
        <w:ind w:firstLine="708"/>
        <w:jc w:val="both"/>
        <w:rPr>
          <w:rFonts w:ascii="Times New Roman" w:hAnsi="Times New Roman" w:eastAsia="Times New Roman" w:cs="Times New Roman"/>
          <w:sz w:val="24"/>
          <w:szCs w:val="24"/>
        </w:rPr>
      </w:pPr>
    </w:p>
    <w:p w14:paraId="00000039">
      <w:pPr>
        <w:spacing w:after="0" w:line="240" w:lineRule="auto"/>
        <w:ind w:firstLine="708"/>
        <w:jc w:val="both"/>
        <w:rPr>
          <w:rFonts w:ascii="Times New Roman" w:hAnsi="Times New Roman" w:eastAsia="Times New Roman" w:cs="Times New Roman"/>
          <w:sz w:val="24"/>
          <w:szCs w:val="24"/>
        </w:rPr>
      </w:pPr>
    </w:p>
    <w:p w14:paraId="0000003A">
      <w:pPr>
        <w:spacing w:after="0" w:line="240" w:lineRule="auto"/>
        <w:ind w:firstLine="708"/>
        <w:jc w:val="both"/>
        <w:rPr>
          <w:rFonts w:ascii="Times New Roman" w:hAnsi="Times New Roman" w:eastAsia="Times New Roman" w:cs="Times New Roman"/>
          <w:sz w:val="24"/>
          <w:szCs w:val="24"/>
        </w:rPr>
      </w:pPr>
    </w:p>
    <w:p w14:paraId="0000003B">
      <w:pPr>
        <w:spacing w:after="0" w:line="240" w:lineRule="auto"/>
        <w:ind w:firstLine="708"/>
        <w:jc w:val="both"/>
        <w:rPr>
          <w:rFonts w:ascii="Times New Roman" w:hAnsi="Times New Roman" w:eastAsia="Times New Roman" w:cs="Times New Roman"/>
          <w:sz w:val="24"/>
          <w:szCs w:val="24"/>
        </w:rPr>
      </w:pPr>
    </w:p>
    <w:p w14:paraId="0000003C">
      <w:pPr>
        <w:spacing w:after="0" w:line="240" w:lineRule="auto"/>
        <w:ind w:firstLine="708"/>
        <w:jc w:val="both"/>
        <w:rPr>
          <w:rFonts w:ascii="Times New Roman" w:hAnsi="Times New Roman" w:eastAsia="Times New Roman" w:cs="Times New Roman"/>
          <w:sz w:val="24"/>
          <w:szCs w:val="24"/>
        </w:rPr>
      </w:pPr>
    </w:p>
    <w:p w14:paraId="0000003D">
      <w:pPr>
        <w:spacing w:after="0" w:line="240" w:lineRule="auto"/>
        <w:ind w:firstLine="708"/>
        <w:jc w:val="both"/>
        <w:rPr>
          <w:rFonts w:ascii="Times New Roman" w:hAnsi="Times New Roman" w:eastAsia="Times New Roman" w:cs="Times New Roman"/>
          <w:sz w:val="24"/>
          <w:szCs w:val="24"/>
          <w:u w:val="single"/>
        </w:rPr>
      </w:pPr>
    </w:p>
    <w:p w14:paraId="0000003E">
      <w:pPr>
        <w:spacing w:after="0" w:line="240" w:lineRule="auto"/>
        <w:ind w:firstLine="708"/>
        <w:jc w:val="both"/>
        <w:rPr>
          <w:rFonts w:ascii="Times New Roman" w:hAnsi="Times New Roman" w:eastAsia="Times New Roman" w:cs="Times New Roman"/>
          <w:sz w:val="24"/>
          <w:szCs w:val="24"/>
          <w:u w:val="single"/>
        </w:rPr>
      </w:pPr>
    </w:p>
    <w:p w14:paraId="0000003F">
      <w:pPr>
        <w:spacing w:after="0" w:line="240" w:lineRule="auto"/>
        <w:ind w:firstLine="708"/>
        <w:jc w:val="both"/>
        <w:rPr>
          <w:rFonts w:ascii="Times New Roman" w:hAnsi="Times New Roman" w:eastAsia="Times New Roman" w:cs="Times New Roman"/>
          <w:sz w:val="24"/>
          <w:szCs w:val="24"/>
        </w:rPr>
      </w:pPr>
    </w:p>
    <w:p w14:paraId="00000040">
      <w:pPr>
        <w:spacing w:after="0" w:line="240" w:lineRule="auto"/>
        <w:ind w:firstLine="708"/>
        <w:jc w:val="both"/>
        <w:rPr>
          <w:rFonts w:ascii="Times New Roman" w:hAnsi="Times New Roman" w:eastAsia="Times New Roman" w:cs="Times New Roman"/>
          <w:sz w:val="24"/>
          <w:szCs w:val="24"/>
        </w:rPr>
      </w:pPr>
    </w:p>
    <w:sectPr>
      <w:pgSz w:w="11906" w:h="16838"/>
      <w:pgMar w:top="1134" w:right="850" w:bottom="1134" w:left="1701" w:header="708" w:footer="708" w:gutter="0"/>
      <w:pgNumType w:start="1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  <w:embedRegular r:id="rId1" w:fontKey="{2AB5AD12-93B5-43FA-8C48-41B4F9B774C4}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2" w:fontKey="{0339E93C-313C-4D06-89CF-19654B80345A}"/>
  </w:font>
  <w:font w:name="黑体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BD214983-FA6D-4248-8632-C3FC7A88144E}"/>
  </w:font>
  <w:font w:name="Calibri">
    <w:panose1 w:val="020F0502020204030204"/>
    <w:charset w:val="86"/>
    <w:family w:val="swiss"/>
    <w:pitch w:val="default"/>
    <w:sig w:usb0="E4002EFF" w:usb1="C000247B" w:usb2="00000009" w:usb3="00000000" w:csb0="200001FF" w:csb1="00000000"/>
    <w:embedRegular r:id="rId4" w:fontKey="{529450E3-5E16-401F-A407-6CEEEAE67A3E}"/>
  </w:font>
  <w:font w:name="Georgia">
    <w:panose1 w:val="02040502050405020303"/>
    <w:charset w:val="00"/>
    <w:family w:val="auto"/>
    <w:pitch w:val="default"/>
    <w:sig w:usb0="00000287" w:usb1="00000000" w:usb2="00000000" w:usb3="00000000" w:csb0="2000009F" w:csb1="00000000"/>
    <w:embedRegular r:id="rId5" w:fontKey="{5A134CD7-0552-4318-8B20-FBDCADC81905}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59" w:lineRule="auto"/>
      </w:pPr>
      <w:r>
        <w:separator/>
      </w:r>
    </w:p>
  </w:footnote>
  <w:footnote w:type="continuationSeparator" w:id="1">
    <w:p>
      <w:pPr>
        <w:spacing w:before="0" w:after="0" w:line="259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053208E"/>
    <w:multiLevelType w:val="multilevel"/>
    <w:tmpl w:val="0053208E"/>
    <w:lvl w:ilvl="0" w:tentative="0">
      <w:start w:val="1"/>
      <w:numFmt w:val="decimal"/>
      <w:lvlText w:val="%1."/>
      <w:lvlJc w:val="left"/>
      <w:pPr>
        <w:ind w:left="720" w:hanging="360"/>
      </w:pPr>
    </w:lvl>
    <w:lvl w:ilvl="1" w:tentative="0">
      <w:start w:val="1"/>
      <w:numFmt w:val="lowerLetter"/>
      <w:lvlText w:val="%2."/>
      <w:lvlJc w:val="left"/>
      <w:pPr>
        <w:ind w:left="1440" w:hanging="360"/>
      </w:pPr>
    </w:lvl>
    <w:lvl w:ilvl="2" w:tentative="0">
      <w:start w:val="1"/>
      <w:numFmt w:val="lowerRoman"/>
      <w:lvlText w:val="%3."/>
      <w:lvlJc w:val="right"/>
      <w:pPr>
        <w:ind w:left="2160" w:hanging="180"/>
      </w:pPr>
    </w:lvl>
    <w:lvl w:ilvl="3" w:tentative="0">
      <w:start w:val="1"/>
      <w:numFmt w:val="decimal"/>
      <w:lvlText w:val="%4."/>
      <w:lvlJc w:val="left"/>
      <w:pPr>
        <w:ind w:left="2880" w:hanging="360"/>
      </w:pPr>
    </w:lvl>
    <w:lvl w:ilvl="4" w:tentative="0">
      <w:start w:val="1"/>
      <w:numFmt w:val="lowerLetter"/>
      <w:lvlText w:val="%5."/>
      <w:lvlJc w:val="left"/>
      <w:pPr>
        <w:ind w:left="3600" w:hanging="360"/>
      </w:pPr>
    </w:lvl>
    <w:lvl w:ilvl="5" w:tentative="0">
      <w:start w:val="1"/>
      <w:numFmt w:val="lowerRoman"/>
      <w:lvlText w:val="%6."/>
      <w:lvlJc w:val="right"/>
      <w:pPr>
        <w:ind w:left="4320" w:hanging="180"/>
      </w:pPr>
    </w:lvl>
    <w:lvl w:ilvl="6" w:tentative="0">
      <w:start w:val="1"/>
      <w:numFmt w:val="decimal"/>
      <w:lvlText w:val="%7."/>
      <w:lvlJc w:val="left"/>
      <w:pPr>
        <w:ind w:left="5040" w:hanging="360"/>
      </w:pPr>
    </w:lvl>
    <w:lvl w:ilvl="7" w:tentative="0">
      <w:start w:val="1"/>
      <w:numFmt w:val="lowerLetter"/>
      <w:lvlText w:val="%8."/>
      <w:lvlJc w:val="left"/>
      <w:pPr>
        <w:ind w:left="5760" w:hanging="360"/>
      </w:pPr>
    </w:lvl>
    <w:lvl w:ilvl="8" w:tentative="0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TrueTypeFonts/>
  <w:documentProtection w:enforcement="0"/>
  <w:defaultTabStop w:val="720"/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5"/>
  </w:compat>
  <w:rsids>
    <w:rsidRoot w:val="00000000"/>
    <w:rsid w:val="62E01FB4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="Calibri" w:cs="Calibri"/>
      </w:rPr>
    </w:rPrDefault>
    <w:pPrDefault/>
  </w:docDefaults>
  <w:latentStyles w:count="260" w:defQFormat="0" w:defUnhideWhenUsed="1" w:defSemiHidden="1" w:defUIPriority="99" w:defLockedState="0">
    <w:lsdException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nhideWhenUsed="0" w:uiPriority="0" w:semiHidden="0" w:name="heading 4"/>
    <w:lsdException w:qFormat="1" w:unhideWhenUsed="0" w:uiPriority="0" w:semiHidden="0" w:name="heading 5"/>
    <w:lsdException w:qFormat="1" w:unhideWhenUsed="0" w:uiPriority="0" w:semiHidden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qFormat="1" w:unhideWhenUsed="0" w:uiPriority="34" w:semiHidden="0" w:name="List Paragraph"/>
  </w:latentStyles>
  <w:style w:type="paragraph" w:default="1" w:styleId="1">
    <w:name w:val="Normal"/>
    <w:uiPriority w:val="0"/>
    <w:pPr>
      <w:spacing w:after="160" w:line="259" w:lineRule="auto"/>
    </w:pPr>
    <w:rPr>
      <w:rFonts w:ascii="Calibri" w:hAnsi="Calibri" w:eastAsia="Calibri" w:cs="Calibri"/>
      <w:sz w:val="22"/>
      <w:szCs w:val="22"/>
      <w:lang w:val="ru"/>
    </w:rPr>
  </w:style>
  <w:style w:type="paragraph" w:styleId="2">
    <w:name w:val="heading 1"/>
    <w:basedOn w:val="1"/>
    <w:next w:val="1"/>
    <w:qFormat/>
    <w:uiPriority w:val="0"/>
    <w:pPr>
      <w:keepNext/>
      <w:keepLines/>
      <w:pageBreakBefore w:val="0"/>
      <w:spacing w:before="480" w:after="120"/>
    </w:pPr>
    <w:rPr>
      <w:b/>
      <w:bCs/>
      <w:sz w:val="48"/>
      <w:szCs w:val="48"/>
    </w:rPr>
  </w:style>
  <w:style w:type="paragraph" w:styleId="3">
    <w:name w:val="heading 2"/>
    <w:basedOn w:val="1"/>
    <w:next w:val="1"/>
    <w:qFormat/>
    <w:uiPriority w:val="0"/>
    <w:pPr>
      <w:keepNext/>
      <w:keepLines/>
      <w:pageBreakBefore w:val="0"/>
      <w:spacing w:before="360" w:after="80"/>
    </w:pPr>
    <w:rPr>
      <w:b/>
      <w:bCs/>
      <w:sz w:val="36"/>
      <w:szCs w:val="36"/>
    </w:rPr>
  </w:style>
  <w:style w:type="paragraph" w:styleId="4">
    <w:name w:val="heading 3"/>
    <w:basedOn w:val="1"/>
    <w:next w:val="1"/>
    <w:qFormat/>
    <w:uiPriority w:val="0"/>
    <w:pPr>
      <w:keepNext/>
      <w:keepLines/>
      <w:pageBreakBefore w:val="0"/>
      <w:spacing w:before="280" w:after="80"/>
    </w:pPr>
    <w:rPr>
      <w:b/>
      <w:bCs/>
      <w:sz w:val="28"/>
      <w:szCs w:val="28"/>
    </w:rPr>
  </w:style>
  <w:style w:type="paragraph" w:styleId="5">
    <w:name w:val="heading 4"/>
    <w:basedOn w:val="1"/>
    <w:next w:val="1"/>
    <w:qFormat/>
    <w:uiPriority w:val="0"/>
    <w:pPr>
      <w:keepNext/>
      <w:keepLines/>
      <w:pageBreakBefore w:val="0"/>
      <w:spacing w:before="240" w:after="40"/>
    </w:pPr>
    <w:rPr>
      <w:b/>
      <w:bCs/>
      <w:sz w:val="24"/>
      <w:szCs w:val="24"/>
    </w:rPr>
  </w:style>
  <w:style w:type="paragraph" w:styleId="6">
    <w:name w:val="heading 5"/>
    <w:basedOn w:val="1"/>
    <w:next w:val="1"/>
    <w:qFormat/>
    <w:uiPriority w:val="0"/>
    <w:pPr>
      <w:keepNext/>
      <w:keepLines/>
      <w:pageBreakBefore w:val="0"/>
      <w:spacing w:before="220" w:after="40"/>
    </w:pPr>
    <w:rPr>
      <w:b/>
      <w:bCs/>
      <w:sz w:val="22"/>
      <w:szCs w:val="22"/>
    </w:rPr>
  </w:style>
  <w:style w:type="paragraph" w:styleId="7">
    <w:name w:val="heading 6"/>
    <w:basedOn w:val="1"/>
    <w:next w:val="1"/>
    <w:qFormat/>
    <w:uiPriority w:val="0"/>
    <w:pPr>
      <w:keepNext/>
      <w:keepLines/>
      <w:pageBreakBefore w:val="0"/>
      <w:spacing w:before="200" w:after="40"/>
    </w:pPr>
    <w:rPr>
      <w:b/>
      <w:bCs/>
      <w:sz w:val="20"/>
      <w:szCs w:val="20"/>
    </w:rPr>
  </w:style>
  <w:style w:type="character" w:default="1" w:styleId="8">
    <w:name w:val="Default Paragraph Font"/>
    <w:unhideWhenUsed/>
    <w:uiPriority w:val="1"/>
  </w:style>
  <w:style w:type="table" w:default="1" w:styleId="9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0">
    <w:name w:val="Title"/>
    <w:basedOn w:val="1"/>
    <w:next w:val="1"/>
    <w:qFormat/>
    <w:uiPriority w:val="0"/>
    <w:pPr>
      <w:keepNext/>
      <w:keepLines/>
      <w:pageBreakBefore w:val="0"/>
      <w:spacing w:before="480" w:after="120"/>
    </w:pPr>
    <w:rPr>
      <w:b/>
      <w:bCs/>
      <w:sz w:val="72"/>
      <w:szCs w:val="72"/>
    </w:rPr>
  </w:style>
  <w:style w:type="paragraph" w:styleId="11">
    <w:name w:val="Subtitle"/>
    <w:basedOn w:val="1"/>
    <w:next w:val="1"/>
    <w:uiPriority w:val="0"/>
    <w:pPr>
      <w:keepNext/>
      <w:keepLines/>
      <w:pageBreakBefore w:val="0"/>
      <w:spacing w:before="360" w:after="80"/>
    </w:pPr>
    <w:rPr>
      <w:rFonts w:ascii="Georgia" w:hAnsi="Georgia" w:eastAsia="Georgia" w:cs="Georgia"/>
      <w:i/>
      <w:iCs/>
      <w:color w:val="666666"/>
      <w:sz w:val="48"/>
      <w:szCs w:val="48"/>
    </w:rPr>
  </w:style>
  <w:style w:type="table" w:customStyle="1" w:styleId="12">
    <w:name w:val="TableNormal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13">
    <w:name w:val="List Paragraph"/>
    <w:qFormat/>
    <w:uiPriority w:val="34"/>
    <w:pPr>
      <w:spacing w:after="160" w:line="259" w:lineRule="auto"/>
      <w:ind w:left="720"/>
      <w:contextualSpacing/>
    </w:pPr>
    <w:rPr>
      <w:rFonts w:ascii="Calibri" w:hAnsi="Calibri" w:eastAsia="Calibri" w:cs="Calibri"/>
      <w:sz w:val="22"/>
      <w:szCs w:val="22"/>
      <w:lang w:val="ru"/>
    </w:r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customXml" Target="../customXml/item1.xml"/><Relationship Id="rId6" Type="http://schemas.openxmlformats.org/officeDocument/2006/relationships/numbering" Target="numbering.xml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jeA+2rP3rXNWz1kl1Lhd491cR0Q==">CgMxLjAyDmgudDc2eDJpYzU1YzZ6OAByITFVcFoxalpFTWs2a2pXTUNGNlZjSW1Uei1LenNLbVNCTQ==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3</Pages>
  <TotalTime>1</TotalTime>
  <ScaleCrop>false</ScaleCrop>
  <LinksUpToDate>false</LinksUpToDate>
  <Application>WPS Office_12.2.0.23196_F1E327BC-269C-435d-A152-05C5408002CA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2023-05-30T13:49:00Z</dcterms:created>
  <dc:creator>RePack by Diakov</dc:creator>
  <cp:lastModifiedBy>User</cp:lastModifiedBy>
  <dcterms:modified xsi:type="dcterms:W3CDTF">2025-12-22T06:39:57Z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1049-12.2.0.23196</vt:lpwstr>
  </property>
  <property fmtid="{D5CDD505-2E9C-101B-9397-08002B2CF9AE}" pid="3" name="ICV">
    <vt:lpwstr>D55E73F6607D4CADA609EF674F9F4BCC_12</vt:lpwstr>
  </property>
</Properties>
</file>