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99C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b/>
        </w:rPr>
      </w:pPr>
      <w:r>
        <w:rPr>
          <w:b/>
        </w:rPr>
        <w:t>Проект «Дары осени: фрукты, овощи, грибы»</w:t>
      </w:r>
    </w:p>
    <w:p w14:paraId="2A1A70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center"/>
        <w:textAlignment w:val="auto"/>
        <w:rPr>
          <w:b/>
        </w:rPr>
      </w:pPr>
    </w:p>
    <w:p w14:paraId="008FA1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rPr>
          <w:b/>
          <w:bCs/>
        </w:rPr>
        <w:t>Продолжительность проекта:</w:t>
      </w:r>
      <w:r>
        <w:t xml:space="preserve"> долгосрочный </w:t>
      </w:r>
    </w:p>
    <w:p w14:paraId="6772E6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rPr>
          <w:b/>
          <w:bCs/>
        </w:rPr>
        <w:t>Тип проекта:</w:t>
      </w:r>
      <w:r>
        <w:t xml:space="preserve"> Познавательно</w:t>
      </w:r>
      <w:r>
        <w:rPr>
          <w:rFonts w:hint="default"/>
          <w:lang w:val="ru-RU"/>
        </w:rPr>
        <w:t xml:space="preserve"> </w:t>
      </w:r>
      <w:r>
        <w:t>-</w:t>
      </w:r>
      <w:r>
        <w:rPr>
          <w:rFonts w:hint="default"/>
          <w:lang w:val="ru-RU"/>
        </w:rPr>
        <w:t xml:space="preserve"> </w:t>
      </w:r>
      <w:r>
        <w:t>творческий.</w:t>
      </w:r>
    </w:p>
    <w:p w14:paraId="3E13AF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rPr>
          <w:b/>
          <w:bCs/>
        </w:rPr>
        <w:t>Участники проекта:</w:t>
      </w:r>
      <w:r>
        <w:t xml:space="preserve"> дети средней группы, воспитатели, родители.</w:t>
      </w:r>
    </w:p>
    <w:p w14:paraId="2894EE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both"/>
        <w:textAlignment w:val="auto"/>
        <w:rPr>
          <w:b/>
          <w:bCs/>
        </w:rPr>
      </w:pPr>
      <w:r>
        <w:rPr>
          <w:b/>
          <w:bCs/>
        </w:rPr>
        <w:t>Актуальность проекта:</w:t>
      </w:r>
    </w:p>
    <w:p w14:paraId="00F458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 w:firstLine="713"/>
        <w:jc w:val="both"/>
        <w:textAlignment w:val="auto"/>
      </w:pPr>
      <w:r>
        <w:t>Природа щедра на полезные и красивые дары, особенно осенью — в садах и огородах созревает много овощей и фруктов, а в лесу — грибов, ягод и лекарственных трав. Важно прививать детям любовь и бережное отношение к природе с раннего возраста. Чтобы ребёнок ценил и охранял окружающий мир, ему нужно уметь замечать его красоту и понимать полезность природных даров. Не все семьи имеют возможность часто ходить с детьми в лес, сад или огород, поэтому в детском саду мы систематически работаем над этой темой, изучая её с разных сторон.</w:t>
      </w:r>
    </w:p>
    <w:p w14:paraId="373D46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 w:firstLine="713"/>
        <w:jc w:val="both"/>
        <w:textAlignment w:val="auto"/>
      </w:pPr>
      <w:r>
        <w:t>Осень — отличное время для знаком­ства с природой: лес полон грибов и ягод, а в садах и огородах идёт сбор урожая. В рамках проекта вместе с детьми и родителями мы будем исследовать осенние дары: узнаем о разных видах грибов, их местах произрастания и полезных свойствах для человека и животных; закрепим названия овощей и фруктов и места их роста; познакомимся с профессиями садовода и овощевода; узнаем, какие блюда можно приготовить из овощей, фруктов и грибов. Шагая по этапам проекта, дети получат новые знания и сформируют бережное отношение к родной природе.</w:t>
      </w:r>
    </w:p>
    <w:p w14:paraId="31A926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</w:pPr>
    </w:p>
    <w:p w14:paraId="688386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b/>
          <w:bCs/>
        </w:rPr>
      </w:pPr>
      <w:r>
        <w:rPr>
          <w:b/>
          <w:bCs/>
        </w:rPr>
        <w:t xml:space="preserve">Цель: </w:t>
      </w:r>
      <w:r>
        <w:t>Расширение представлений детей об овощах, фруктах и грибах, их полезных свойствах; развитие сенсорных навыков, познавательного интереса и речи.</w:t>
      </w:r>
    </w:p>
    <w:p w14:paraId="703A65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b/>
          <w:bCs/>
        </w:rPr>
      </w:pPr>
      <w:r>
        <w:rPr>
          <w:b/>
          <w:bCs/>
        </w:rPr>
        <w:t>Задачи:</w:t>
      </w:r>
    </w:p>
    <w:p w14:paraId="0B6600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u w:val="single"/>
        </w:rPr>
      </w:pPr>
      <w:r>
        <w:rPr>
          <w:u w:val="single"/>
        </w:rPr>
        <w:t>Обучающие:</w:t>
      </w:r>
    </w:p>
    <w:p w14:paraId="633C9D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</w:pPr>
      <w:r>
        <w:t>- Формировать умение делать выбор в питании в пользу фруктов и овощей.</w:t>
      </w:r>
    </w:p>
    <w:p w14:paraId="276A18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</w:pPr>
      <w:r>
        <w:t>- Познакомить детей с витаминами и объяснить их значение для здоровья.</w:t>
      </w:r>
    </w:p>
    <w:p w14:paraId="2C31A5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</w:pPr>
      <w:r>
        <w:t>- Обогатить опыт детей знаниями о фруктах, овощах и грибах, об их месте произрастания (сад, огород, лес).</w:t>
      </w:r>
    </w:p>
    <w:p w14:paraId="079493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u w:val="single"/>
        </w:rPr>
      </w:pPr>
    </w:p>
    <w:p w14:paraId="69DCF2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u w:val="single"/>
        </w:rPr>
      </w:pPr>
      <w:r>
        <w:rPr>
          <w:u w:val="single"/>
        </w:rPr>
        <w:t>Развивающие:</w:t>
      </w:r>
    </w:p>
    <w:p w14:paraId="5C4030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</w:pPr>
      <w:r>
        <w:t>- Развивать устойчивый интерес к окружающему миру.</w:t>
      </w:r>
    </w:p>
    <w:p w14:paraId="258E97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</w:pPr>
      <w:r>
        <w:t>- Расширять словарный запас и кругозор детей.</w:t>
      </w:r>
    </w:p>
    <w:p w14:paraId="6A622A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</w:pPr>
      <w:r>
        <w:t>- Развивать мелкую моторику и сенсорное восприятие.</w:t>
      </w:r>
    </w:p>
    <w:p w14:paraId="53073A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</w:pPr>
    </w:p>
    <w:p w14:paraId="576DE4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u w:val="single"/>
        </w:rPr>
      </w:pPr>
      <w:r>
        <w:rPr>
          <w:u w:val="single"/>
        </w:rPr>
        <w:t>Воспитательные:</w:t>
      </w:r>
    </w:p>
    <w:p w14:paraId="2DD4B9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</w:pPr>
      <w:r>
        <w:t>- Воспитывать навыки гигиены питания и бережное отношение к своему здоровью.</w:t>
      </w:r>
    </w:p>
    <w:p w14:paraId="54DD27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</w:pPr>
      <w:r>
        <w:t>- Поощрять творческую инициативу и эмоциональную восприимчивость.</w:t>
      </w:r>
    </w:p>
    <w:p w14:paraId="43370A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</w:pPr>
      <w:r>
        <w:t>- Формировать умение правильно выбирать продукты для здорового питания.</w:t>
      </w:r>
    </w:p>
    <w:p w14:paraId="701DDE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</w:pPr>
      <w:r>
        <w:t>- Способствовать объединению педагогов, родителей и детей в совместной творческой деятельности.</w:t>
      </w:r>
    </w:p>
    <w:p w14:paraId="38A606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</w:pPr>
    </w:p>
    <w:p w14:paraId="1AD1E7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b/>
          <w:bCs/>
        </w:rPr>
      </w:pPr>
      <w:r>
        <w:rPr>
          <w:b/>
          <w:bCs/>
        </w:rPr>
        <w:t>Предполагаемые результаты реализации проекта:</w:t>
      </w:r>
    </w:p>
    <w:p w14:paraId="01996F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</w:pPr>
      <w:r>
        <w:t>1. Дети знают и называют основные овощи, фрукты и грибы.</w:t>
      </w:r>
    </w:p>
    <w:p w14:paraId="7664FC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</w:pPr>
      <w:r>
        <w:t>2. Дети владеют обобщающими понятиями (категориями овощи, фрукты, грибы).</w:t>
      </w:r>
    </w:p>
    <w:p w14:paraId="1B4123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</w:pPr>
      <w:r>
        <w:t>3. Дети знают, где растут овощи, фрукты и грибы, понимают их полезные свойства и умеют называть блюда/продукты, которые из них готовят.</w:t>
      </w:r>
    </w:p>
    <w:p w14:paraId="2CFE8A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</w:pPr>
      <w:r>
        <w:t>4. Дети вместе с родителями умеют использовать природно‑бросовый материал для создания оригинальных поделок из овощей и фруктов.</w:t>
      </w:r>
    </w:p>
    <w:p w14:paraId="3C23AB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</w:pPr>
      <w:r>
        <w:t>5. Дети составляют описательный рассказ о фрукте или овоще с помощью взрослого.</w:t>
      </w:r>
    </w:p>
    <w:p w14:paraId="70C954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</w:pPr>
      <w:r>
        <w:t>6. Повышается речевая активность детей; расширяется активный словарь по темам «Фрукты», «Овощи», «Грибы».</w:t>
      </w:r>
    </w:p>
    <w:p w14:paraId="45A4DE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</w:p>
    <w:p w14:paraId="0C6C5E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  <w:rPr>
          <w:b/>
          <w:bCs/>
        </w:rPr>
      </w:pPr>
      <w:r>
        <w:rPr>
          <w:b/>
          <w:bCs/>
        </w:rPr>
        <w:t>Этап 1. Разработка плана проекта</w:t>
      </w:r>
    </w:p>
    <w:p w14:paraId="16FD9D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t xml:space="preserve">1. Формулирование цели проекта.  </w:t>
      </w:r>
    </w:p>
    <w:p w14:paraId="1A9EEA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t xml:space="preserve">2. Определение задач.  </w:t>
      </w:r>
    </w:p>
    <w:p w14:paraId="5D83E8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t xml:space="preserve">3. Поиск и сбор необходимых материалов: подбор литературы и наглядных иллюстраций по теме.  </w:t>
      </w:r>
    </w:p>
    <w:p w14:paraId="037B53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t>4. Включение проекта в работу с детьми.</w:t>
      </w:r>
    </w:p>
    <w:p w14:paraId="34A89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</w:p>
    <w:p w14:paraId="244E9E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  <w:rPr>
          <w:b/>
          <w:bCs/>
        </w:rPr>
      </w:pPr>
      <w:r>
        <w:rPr>
          <w:b/>
          <w:bCs/>
        </w:rPr>
        <w:t>Этап 2. Разработка проекта</w:t>
      </w:r>
    </w:p>
    <w:p w14:paraId="28A74D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  <w:rPr>
          <w:u w:val="single"/>
        </w:rPr>
      </w:pPr>
      <w:r>
        <w:rPr>
          <w:u w:val="single"/>
        </w:rPr>
        <w:t>Создать развивающую среду:</w:t>
      </w:r>
    </w:p>
    <w:p w14:paraId="354DCF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t xml:space="preserve">- Разместить в группе наглядный материал по темам «Фрукты», «Овощи», «Грибы».  </w:t>
      </w:r>
    </w:p>
    <w:p w14:paraId="052502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t xml:space="preserve">- Пополнить уголок книги: В. Сутеев «Мешок яблок», Е. Бацева «Сказка про фрукты», обработка В. Даля «Война грибов с ягодами», русская народная сказка «Вершки и корешки».  </w:t>
      </w:r>
    </w:p>
    <w:p w14:paraId="77F016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t xml:space="preserve">- Добавить дидактические и настольные игры: «Фрукт или овощ?», «Четвёртый лишний», «Цвет, форма, размер», «Собери грибок», «Грибная поляна» и др.  </w:t>
      </w:r>
    </w:p>
    <w:p w14:paraId="509ED2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t xml:space="preserve">- Предоставить раскраски для изготовления «Книжки‑раскраски» на тему «Овощи и фрукты».  </w:t>
      </w:r>
    </w:p>
    <w:p w14:paraId="77FE75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t>- Подготовить цветную иллюстрацию и материалы для макета «Сад‑огород» для уголка природы.</w:t>
      </w:r>
    </w:p>
    <w:p w14:paraId="77E529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</w:p>
    <w:p w14:paraId="2D632F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  <w:rPr>
          <w:u w:val="single"/>
        </w:rPr>
      </w:pPr>
      <w:r>
        <w:rPr>
          <w:u w:val="single"/>
        </w:rPr>
        <w:t>Организовать непосредственную образовательную деятельность:</w:t>
      </w:r>
    </w:p>
    <w:p w14:paraId="5117CD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t xml:space="preserve">- Познавательная деятельность (НОД) — формирование элементарных экологических представлений. Тема: «У бабушки в огороде».  </w:t>
      </w:r>
    </w:p>
    <w:p w14:paraId="194172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t xml:space="preserve">- Познавательная деятельность (НОД) — формирование элементарных экологических представлений. Тема: «Фрукты».  </w:t>
      </w:r>
    </w:p>
    <w:p w14:paraId="7ED447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t xml:space="preserve">- Художественно‑творческая деятельность (НОД) — аппликация из крупы «Боровик».  </w:t>
      </w:r>
    </w:p>
    <w:p w14:paraId="30D4DA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t xml:space="preserve">- Художественная литература — чтение сказок Е. Бацевой «Сказка про фрукты» и русской сказки «Вершки и корешки».  </w:t>
      </w:r>
    </w:p>
    <w:p w14:paraId="453585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  <w:rPr>
          <w:u w:val="single"/>
        </w:rPr>
      </w:pPr>
      <w:r>
        <w:t>- Продуктивная деятельность — изготовление книжки‑раскраски «Овощи и фрукты».</w:t>
      </w:r>
    </w:p>
    <w:p w14:paraId="315C27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rPr>
          <w:u w:val="single"/>
        </w:rPr>
        <w:t>Совместная деятельность воспитателя с детьми</w:t>
      </w:r>
      <w:r>
        <w:t>:</w:t>
      </w:r>
    </w:p>
    <w:p w14:paraId="375117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t xml:space="preserve">- Чтение художественной литературы по теме проекта.  </w:t>
      </w:r>
    </w:p>
    <w:p w14:paraId="3CEDFE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t xml:space="preserve">- Беседы: «Что и где растёт?», «Съедобные и несъедобные грибы», «Витамины с грядки».  </w:t>
      </w:r>
    </w:p>
    <w:p w14:paraId="114398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t xml:space="preserve">- Чтение и заучивание стихов об овощах, фруктах и грибах.  </w:t>
      </w:r>
    </w:p>
    <w:p w14:paraId="692F6D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t xml:space="preserve">- Загадывание загадок по темам «Овощи», «Грибы», «Фрукты».  </w:t>
      </w:r>
    </w:p>
    <w:p w14:paraId="5B7831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t xml:space="preserve">- Изготовление детьми трафаретов грибов для раскрашивания.  </w:t>
      </w:r>
    </w:p>
    <w:p w14:paraId="2D1ED6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t xml:space="preserve">- Лепка овощей и фруктов для сюжетно‑ролевых игр: «Мама варит суп и компот», «Магазин овощей и фруктов».  </w:t>
      </w:r>
    </w:p>
    <w:p w14:paraId="131096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t xml:space="preserve">- Изготовление макета «Сад‑огород».  </w:t>
      </w:r>
    </w:p>
    <w:p w14:paraId="6C0158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  <w:rPr>
          <w:u w:val="single"/>
        </w:rPr>
      </w:pPr>
      <w:r>
        <w:t>- Театрализованная игра «Во саду ли, в огороде».</w:t>
      </w:r>
    </w:p>
    <w:p w14:paraId="0AAD71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  <w:rPr>
          <w:u w:val="single"/>
        </w:rPr>
      </w:pPr>
      <w:r>
        <w:rPr>
          <w:u w:val="single"/>
        </w:rPr>
        <w:t>Самостоятельная деятельность детей:</w:t>
      </w:r>
    </w:p>
    <w:p w14:paraId="3AE198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t xml:space="preserve">- Настольные и дидактические игры: «Раз грибок, два грибок», «Сад‑огород», домино, пазлы «За грибами», «Фрукт или овощ?», «Съедобные и несъедобные грибы» и др.  </w:t>
      </w:r>
    </w:p>
    <w:p w14:paraId="7B9DA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t xml:space="preserve">- Сюжетно‑ролевые игры: «Делаем салат», «Готовим овощной суп», «Машины везут фрукты в магазин», «Продавец овощей и фруктов», «Варим грибной суп».  </w:t>
      </w:r>
    </w:p>
    <w:p w14:paraId="6B5610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t xml:space="preserve">- Рассматривание картинок с изображением овощей, фруктов и грибов.  </w:t>
      </w:r>
    </w:p>
    <w:p w14:paraId="0CD0EF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t>- Пальчиковая сказка «Репка».</w:t>
      </w:r>
    </w:p>
    <w:p w14:paraId="7499A8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rPr>
          <w:u w:val="single" w:color="000000"/>
        </w:rPr>
        <w:t>Взаимодействие с семьей</w:t>
      </w:r>
      <w:r>
        <w:t>:</w:t>
      </w:r>
    </w:p>
    <w:p w14:paraId="172424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t xml:space="preserve">- Организовать совместную работу родителей и детей: изготовление поделок, рисунков, сочинение сказок и других творческих работ по теме проекта.  </w:t>
      </w:r>
    </w:p>
    <w:p w14:paraId="608961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t xml:space="preserve">- По возможности проводить совместные прогулки в лес, сад и огород: наблюдения, встреча с грибниками, знакомство с работами на огородах и в садах.  </w:t>
      </w:r>
    </w:p>
    <w:p w14:paraId="116FED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t xml:space="preserve">- Провести консультацию для родителей «Овощи и фрукты — витаминные продукты».  </w:t>
      </w:r>
    </w:p>
    <w:p w14:paraId="0BFEA8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t xml:space="preserve">- Организовать выставку поделок «Дары осени».  </w:t>
      </w:r>
    </w:p>
    <w:p w14:paraId="65CE88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  <w:rPr>
          <w:b/>
          <w:bCs/>
        </w:rPr>
      </w:pPr>
      <w:r>
        <w:rPr>
          <w:u w:val="single"/>
        </w:rPr>
        <w:t>Итоговое мероприятие:</w:t>
      </w:r>
      <w:r>
        <w:t xml:space="preserve"> театрализованная постановка «Во саду ли, в огороде».</w:t>
      </w:r>
    </w:p>
    <w:p w14:paraId="365D65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  <w:rPr>
          <w:b/>
          <w:bCs/>
        </w:rPr>
      </w:pPr>
      <w:r>
        <w:rPr>
          <w:b/>
          <w:bCs/>
        </w:rPr>
        <w:t>Этап 3. Выполнение проекта.</w:t>
      </w:r>
    </w:p>
    <w:p w14:paraId="0BB437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  <w:rPr>
          <w:b/>
          <w:bCs/>
        </w:rPr>
      </w:pPr>
      <w:r>
        <w:t xml:space="preserve">Создание </w:t>
      </w:r>
      <w:r>
        <w:tab/>
      </w:r>
      <w:r>
        <w:t xml:space="preserve">картотеки </w:t>
      </w:r>
      <w:r>
        <w:tab/>
      </w:r>
      <w:r>
        <w:t xml:space="preserve">дидактических, </w:t>
      </w:r>
      <w:r>
        <w:tab/>
      </w:r>
      <w:r>
        <w:t>подвижных, пальчиковых игр, стихотворений, загадок, считалок по теме проекта.</w:t>
      </w:r>
      <w:r>
        <w:rPr>
          <w:b/>
          <w:bCs/>
        </w:rPr>
        <w:t xml:space="preserve"> </w:t>
      </w:r>
    </w:p>
    <w:p w14:paraId="140057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  <w:rPr>
          <w:b/>
          <w:bCs/>
          <w:i/>
          <w:iCs/>
        </w:rPr>
      </w:pPr>
      <w:r>
        <w:rPr>
          <w:b/>
          <w:bCs/>
          <w:i/>
          <w:iCs/>
        </w:rPr>
        <w:t>Наблюдение: «Осенний урожай»</w:t>
      </w:r>
    </w:p>
    <w:p w14:paraId="6C31D5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t>Цель: сформировать у детей представление об особенностях и признаках осеннего урожая (созревание, разнообразие овощей, фруктов и грибов), развивать навыки наблюдения, сравнения и описания объектов, а также бережное отношение к природе</w:t>
      </w:r>
    </w:p>
    <w:p w14:paraId="467F8C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  <w:rPr>
          <w:b/>
          <w:bCs/>
          <w:i/>
          <w:iCs/>
        </w:rPr>
      </w:pPr>
      <w:r>
        <w:rPr>
          <w:b/>
          <w:bCs/>
          <w:i/>
          <w:iCs/>
        </w:rPr>
        <w:t>Наблюдение за осенними цветами</w:t>
      </w:r>
    </w:p>
    <w:p w14:paraId="26402B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rPr>
          <w:bCs/>
        </w:rPr>
        <w:t>Цель:</w:t>
      </w:r>
      <w:r>
        <w:t xml:space="preserve"> познакомить детей с названиями цветов – ноготки (календула), космея, настурция. Закрепить понятия «высокий - низкий» (цветок), «короткий – длинный» (стебель).</w:t>
      </w:r>
    </w:p>
    <w:p w14:paraId="744367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  <w:rPr>
          <w:b/>
          <w:bCs/>
          <w:i/>
          <w:iCs/>
        </w:rPr>
      </w:pPr>
      <w:r>
        <w:rPr>
          <w:b/>
          <w:bCs/>
          <w:i/>
          <w:iCs/>
        </w:rPr>
        <w:t>Лепка «Яблоко»</w:t>
      </w:r>
    </w:p>
    <w:p w14:paraId="3A417A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 w:right="2432"/>
        <w:jc w:val="both"/>
        <w:textAlignment w:val="auto"/>
      </w:pPr>
      <w:r>
        <w:t>Цель: формировать умение составлять описание предметов</w:t>
      </w:r>
      <w:r>
        <w:rPr>
          <w:b/>
        </w:rPr>
        <w:t xml:space="preserve">; </w:t>
      </w:r>
      <w:r>
        <w:t>умение лепить круглые формы; развитие мелкой моторики.</w:t>
      </w:r>
    </w:p>
    <w:p w14:paraId="19BDA2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  <w:rPr>
          <w:b/>
          <w:bCs/>
          <w:i/>
          <w:iCs/>
        </w:rPr>
      </w:pPr>
      <w:r>
        <w:rPr>
          <w:b/>
          <w:bCs/>
          <w:i/>
          <w:iCs/>
        </w:rPr>
        <w:t>Наблюдение за деревьями.</w:t>
      </w:r>
    </w:p>
    <w:p w14:paraId="0A7E0E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t>Цель: рассмотреть строение дерева (ствол, листья), уметь узнавать берёзу и тополь по характерным признакам.</w:t>
      </w:r>
    </w:p>
    <w:p w14:paraId="2BD723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  <w:rPr>
          <w:b/>
          <w:bCs/>
          <w:i/>
          <w:iCs/>
        </w:rPr>
      </w:pPr>
      <w:r>
        <w:rPr>
          <w:b/>
          <w:bCs/>
          <w:i/>
          <w:iCs/>
        </w:rPr>
        <w:t>Рисунок «Осенние дерево»</w:t>
      </w:r>
    </w:p>
    <w:p w14:paraId="776DB4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t xml:space="preserve">Цель: продолжать учить детей </w:t>
      </w:r>
      <w:r>
        <w:rPr>
          <w:bCs/>
        </w:rPr>
        <w:t>рисовать дерево,</w:t>
      </w:r>
      <w:r>
        <w:t xml:space="preserve"> передавая его характерные </w:t>
      </w:r>
      <w:r>
        <w:rPr>
          <w:u w:color="000000"/>
        </w:rPr>
        <w:t>особенности</w:t>
      </w:r>
      <w:r>
        <w:t xml:space="preserve">: ствол, расходящиеся от него длинные и короткие ветви, учить детей передавать в рисунке образ дерева. Закреплять приёмы </w:t>
      </w:r>
      <w:r>
        <w:rPr>
          <w:bCs/>
        </w:rPr>
        <w:t>рисования листвы.</w:t>
      </w:r>
      <w:r>
        <w:t xml:space="preserve"> Подводить детей к эмоциональной эстетической оценке своих работ.</w:t>
      </w:r>
    </w:p>
    <w:p w14:paraId="46A3A7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  <w:rPr>
          <w:b/>
          <w:bCs/>
          <w:i/>
          <w:iCs/>
        </w:rPr>
      </w:pPr>
      <w:r>
        <w:rPr>
          <w:b/>
          <w:bCs/>
          <w:i/>
          <w:iCs/>
        </w:rPr>
        <w:t>Рисование «Гриб»</w:t>
      </w:r>
    </w:p>
    <w:p w14:paraId="2BB3DF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t>Цель: продолжать формировать правильный захват кисти и свободные движения руки; обучать технике набора и смывания краски, аккуратной работе кистью.</w:t>
      </w:r>
    </w:p>
    <w:p w14:paraId="2E998B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  <w:rPr>
          <w:b/>
          <w:bCs/>
          <w:i/>
          <w:iCs/>
        </w:rPr>
      </w:pPr>
      <w:r>
        <w:rPr>
          <w:b/>
          <w:bCs/>
          <w:i/>
          <w:iCs/>
        </w:rPr>
        <w:t>Занятие по развитию речи «Дары Осени»</w:t>
      </w:r>
    </w:p>
    <w:p w14:paraId="5FC7E7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t>Цель: закрепить представления о свойствах овощей и фруктов, местах их произрастания и условиях роста; учить описывать овощи по признакам (размер, цвет, форма, вкус), различать их на ощупь и на вкус, отгадывать загадки.</w:t>
      </w:r>
    </w:p>
    <w:p w14:paraId="1313D1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  <w:rPr>
          <w:b/>
          <w:bCs/>
          <w:i/>
          <w:iCs/>
        </w:rPr>
      </w:pPr>
      <w:r>
        <w:rPr>
          <w:b/>
          <w:bCs/>
          <w:i/>
          <w:iCs/>
        </w:rPr>
        <w:t>Хоровод «Во - саду ли в огороде»</w:t>
      </w:r>
    </w:p>
    <w:p w14:paraId="0A7E37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t>Цель: закрепить знания о фруктах и овощах через игровую деятельность и музыкально</w:t>
      </w:r>
      <w:r>
        <w:noBreakHyphen/>
      </w:r>
      <w:r>
        <w:t>двигательные упражнения.</w:t>
      </w:r>
    </w:p>
    <w:p w14:paraId="7A5900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  <w:rPr>
          <w:b/>
          <w:bCs/>
          <w:i/>
          <w:iCs/>
        </w:rPr>
      </w:pPr>
      <w:r>
        <w:rPr>
          <w:b/>
          <w:bCs/>
          <w:i/>
          <w:iCs/>
        </w:rPr>
        <w:t>Рисование «Фрукты»</w:t>
      </w:r>
    </w:p>
    <w:p w14:paraId="35DFCD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 w:right="-15"/>
        <w:jc w:val="both"/>
        <w:textAlignment w:val="auto"/>
      </w:pPr>
      <w:r>
        <w:t>Цель: научить изображать яблоко с использованием цвета, формы, размера и правильного размещения на листе; закреплять навыки ведения кисти и эстетическое восприятие натюрморта.</w:t>
      </w:r>
    </w:p>
    <w:p w14:paraId="65D0BB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  <w:rPr>
          <w:b/>
          <w:bCs/>
          <w:i/>
          <w:iCs/>
        </w:rPr>
      </w:pPr>
      <w:r>
        <w:rPr>
          <w:b/>
          <w:bCs/>
          <w:i/>
          <w:iCs/>
        </w:rPr>
        <w:t>Наблюдение за увядающими цветами</w:t>
      </w:r>
    </w:p>
    <w:p w14:paraId="13C56F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rPr>
          <w:bCs/>
        </w:rPr>
        <w:t>Цель:</w:t>
      </w:r>
      <w:r>
        <w:t xml:space="preserve"> учить замечать изменения в неживой природе, происходящие на земле. Активизировать словарь детей.</w:t>
      </w:r>
    </w:p>
    <w:p w14:paraId="4062C5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  <w:rPr>
          <w:b/>
          <w:bCs/>
        </w:rPr>
      </w:pPr>
      <w:r>
        <w:rPr>
          <w:b/>
          <w:bCs/>
        </w:rPr>
        <w:t>Наблюдение на огороде за свеклой</w:t>
      </w:r>
    </w:p>
    <w:p w14:paraId="283886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rPr>
          <w:u w:color="000000"/>
        </w:rPr>
        <w:t>Цель</w:t>
      </w:r>
      <w:r>
        <w:t>: учить отличать сорняки от культурных растений</w:t>
      </w:r>
    </w:p>
    <w:p w14:paraId="1B9165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  <w:rPr>
          <w:b/>
          <w:bCs/>
          <w:i/>
          <w:iCs/>
        </w:rPr>
      </w:pPr>
      <w:r>
        <w:rPr>
          <w:b/>
          <w:bCs/>
          <w:i/>
          <w:iCs/>
        </w:rPr>
        <w:t>Тематическое занятие «Встреча Осени»</w:t>
      </w:r>
    </w:p>
    <w:p w14:paraId="33F243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t>Цель: обобщить и систематизировать знания о сезонных изменениях и дарах осени через комплексную деятельность.</w:t>
      </w:r>
      <w:bookmarkStart w:id="0" w:name="_GoBack"/>
      <w:bookmarkEnd w:id="0"/>
    </w:p>
    <w:p w14:paraId="3901F2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5"/>
        <w:jc w:val="both"/>
        <w:textAlignment w:val="auto"/>
      </w:pPr>
      <w:r>
        <w:rPr>
          <w:b/>
          <w:bCs/>
        </w:rPr>
        <w:t>Этап 4. Заключительный</w:t>
      </w:r>
      <w:r>
        <w:t xml:space="preserve"> </w:t>
      </w:r>
      <w:r>
        <w:rPr>
          <w:i/>
        </w:rPr>
        <w:t>(подведение итогов)</w:t>
      </w:r>
      <w:r>
        <w:t>:</w:t>
      </w:r>
    </w:p>
    <w:p w14:paraId="1AC1D71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hanging="168"/>
        <w:jc w:val="both"/>
        <w:textAlignment w:val="auto"/>
      </w:pPr>
      <w:r>
        <w:t xml:space="preserve">Оформление выставки </w:t>
      </w:r>
      <w:r>
        <w:rPr>
          <w:i/>
        </w:rPr>
        <w:t>«Дары осени»</w:t>
      </w:r>
      <w:r>
        <w:t>.</w:t>
      </w:r>
    </w:p>
    <w:p w14:paraId="17FBEAD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hanging="168"/>
        <w:jc w:val="both"/>
        <w:textAlignment w:val="auto"/>
      </w:pPr>
      <w:r>
        <w:t xml:space="preserve">Театрализованная игра </w:t>
      </w:r>
      <w:r>
        <w:rPr>
          <w:i/>
        </w:rPr>
        <w:t>«Во саду ли, в огороде»</w:t>
      </w:r>
      <w:r>
        <w:t>.</w:t>
      </w:r>
    </w:p>
    <w:sectPr>
      <w:headerReference r:id="rId7" w:type="first"/>
      <w:headerReference r:id="rId5" w:type="default"/>
      <w:headerReference r:id="rId6" w:type="even"/>
      <w:pgSz w:w="11906" w:h="16838"/>
      <w:pgMar w:top="1635" w:right="850" w:bottom="1173" w:left="1418" w:header="756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9" w:lineRule="auto"/>
      </w:pPr>
      <w:r>
        <w:separator/>
      </w:r>
    </w:p>
  </w:footnote>
  <w:footnote w:type="continuationSeparator" w:id="1">
    <w:p>
      <w:pPr>
        <w:spacing w:before="0" w:after="0" w:line="24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4BE4E">
    <w:pPr>
      <w:spacing w:after="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B1428">
    <w:pPr>
      <w:spacing w:after="166" w:line="259" w:lineRule="auto"/>
      <w:ind w:left="0" w:firstLine="0"/>
      <w:jc w:val="left"/>
    </w:pPr>
    <w:r>
      <w:rPr>
        <w:rFonts w:ascii="Calibri" w:hAnsi="Calibri" w:eastAsia="Calibri" w:cs="Calibri"/>
        <w:i/>
        <w:color w:val="FB290D"/>
        <w:sz w:val="20"/>
      </w:rPr>
      <w:t>Группа «Я — воспитатель»:</w:t>
    </w:r>
    <w:r>
      <w:rPr>
        <w:rFonts w:ascii="Calibri" w:hAnsi="Calibri" w:eastAsia="Calibri" w:cs="Calibri"/>
        <w:i/>
        <w:sz w:val="20"/>
      </w:rPr>
      <w:t xml:space="preserve"> </w:t>
    </w:r>
    <w:r>
      <w:rPr>
        <w:rFonts w:ascii="Calibri" w:hAnsi="Calibri" w:eastAsia="Calibri" w:cs="Calibri"/>
        <w:i/>
        <w:color w:val="2E3CED"/>
        <w:sz w:val="20"/>
      </w:rPr>
      <w:t>https://vk.com/yavosp</w:t>
    </w:r>
    <w:r>
      <w:rPr>
        <w:rFonts w:ascii="Calibri" w:hAnsi="Calibri" w:eastAsia="Calibri" w:cs="Calibri"/>
        <w:i/>
        <w:sz w:val="20"/>
      </w:rPr>
      <w:t xml:space="preserve"> </w:t>
    </w:r>
  </w:p>
  <w:p w14:paraId="608138C4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i/>
        <w:color w:val="FB290D"/>
        <w:sz w:val="20"/>
      </w:rPr>
      <w:t>Дополнительные материалы для воспитателей по подписке:</w:t>
    </w:r>
    <w:r>
      <w:rPr>
        <w:rFonts w:ascii="Calibri" w:hAnsi="Calibri" w:eastAsia="Calibri" w:cs="Calibri"/>
        <w:i/>
        <w:sz w:val="20"/>
      </w:rPr>
      <w:t xml:space="preserve"> </w:t>
    </w:r>
    <w:r>
      <w:rPr>
        <w:rFonts w:ascii="Calibri" w:hAnsi="Calibri" w:eastAsia="Calibri" w:cs="Calibri"/>
        <w:i/>
        <w:color w:val="2E3CED"/>
        <w:sz w:val="20"/>
      </w:rPr>
      <w:t>https://vk.com/donut/yavosp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00A7F">
    <w:pPr>
      <w:spacing w:after="166" w:line="259" w:lineRule="auto"/>
      <w:ind w:left="0" w:firstLine="0"/>
      <w:jc w:val="left"/>
    </w:pPr>
    <w:r>
      <w:rPr>
        <w:rFonts w:ascii="Calibri" w:hAnsi="Calibri" w:eastAsia="Calibri" w:cs="Calibri"/>
        <w:i/>
        <w:color w:val="FB290D"/>
        <w:sz w:val="20"/>
      </w:rPr>
      <w:t>Группа «Я — воспитатель»:</w:t>
    </w:r>
    <w:r>
      <w:rPr>
        <w:rFonts w:ascii="Calibri" w:hAnsi="Calibri" w:eastAsia="Calibri" w:cs="Calibri"/>
        <w:i/>
        <w:sz w:val="20"/>
      </w:rPr>
      <w:t xml:space="preserve"> </w:t>
    </w:r>
    <w:r>
      <w:rPr>
        <w:rFonts w:ascii="Calibri" w:hAnsi="Calibri" w:eastAsia="Calibri" w:cs="Calibri"/>
        <w:i/>
        <w:color w:val="2E3CED"/>
        <w:sz w:val="20"/>
      </w:rPr>
      <w:t>https://vk.com/yavosp</w:t>
    </w:r>
    <w:r>
      <w:rPr>
        <w:rFonts w:ascii="Calibri" w:hAnsi="Calibri" w:eastAsia="Calibri" w:cs="Calibri"/>
        <w:i/>
        <w:sz w:val="20"/>
      </w:rPr>
      <w:t xml:space="preserve"> </w:t>
    </w:r>
  </w:p>
  <w:p w14:paraId="288F7810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i/>
        <w:color w:val="FB290D"/>
        <w:sz w:val="20"/>
      </w:rPr>
      <w:t>Дополнительные материалы для воспитателей по подписке:</w:t>
    </w:r>
    <w:r>
      <w:rPr>
        <w:rFonts w:ascii="Calibri" w:hAnsi="Calibri" w:eastAsia="Calibri" w:cs="Calibri"/>
        <w:i/>
        <w:sz w:val="20"/>
      </w:rPr>
      <w:t xml:space="preserve"> </w:t>
    </w:r>
    <w:r>
      <w:rPr>
        <w:rFonts w:ascii="Calibri" w:hAnsi="Calibri" w:eastAsia="Calibri" w:cs="Calibri"/>
        <w:i/>
        <w:color w:val="2E3CED"/>
        <w:sz w:val="20"/>
      </w:rPr>
      <w:t>https://vk.com/donut/yavosp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5B1E66"/>
    <w:multiLevelType w:val="multilevel"/>
    <w:tmpl w:val="265B1E66"/>
    <w:lvl w:ilvl="0" w:tentative="0">
      <w:start w:val="1"/>
      <w:numFmt w:val="bullet"/>
      <w:lvlText w:val="•"/>
      <w:lvlJc w:val="left"/>
      <w:pPr>
        <w:ind w:left="16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A4F"/>
    <w:rsid w:val="002D40F2"/>
    <w:rsid w:val="00384B77"/>
    <w:rsid w:val="00487DDF"/>
    <w:rsid w:val="004F70DA"/>
    <w:rsid w:val="007D669E"/>
    <w:rsid w:val="00F00A4F"/>
    <w:rsid w:val="00F24C23"/>
    <w:rsid w:val="54EB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7" w:line="249" w:lineRule="auto"/>
      <w:ind w:left="10" w:hanging="10"/>
      <w:jc w:val="both"/>
    </w:pPr>
    <w:rPr>
      <w:rFonts w:ascii="Times New Roman" w:hAnsi="Times New Roman" w:eastAsia="Times New Roman" w:cs="Times New Roman"/>
      <w:color w:val="000000"/>
      <w:kern w:val="2"/>
      <w:sz w:val="28"/>
      <w:szCs w:val="24"/>
      <w:lang w:val="ru-RU" w:eastAsia="ru-RU" w:bidi="ar-SA"/>
      <w14:ligatures w14:val="standardContextual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5">
    <w:name w:val="Нижний колонтитул Знак"/>
    <w:basedOn w:val="2"/>
    <w:link w:val="4"/>
    <w:uiPriority w:val="99"/>
    <w:rPr>
      <w:rFonts w:ascii="Times New Roman" w:hAnsi="Times New Roman" w:eastAsia="Times New Roman" w:cs="Times New Roman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7477F-4C07-4DE9-A3FB-D79E215510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1233</Words>
  <Characters>7031</Characters>
  <Lines>58</Lines>
  <Paragraphs>16</Paragraphs>
  <TotalTime>3</TotalTime>
  <ScaleCrop>false</ScaleCrop>
  <LinksUpToDate>false</LinksUpToDate>
  <CharactersWithSpaces>8248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2025-12-21T12:06:00Z</dcterms:created>
  <dc:creator>user</dc:creator>
  <cp:lastModifiedBy>User</cp:lastModifiedBy>
  <dcterms:modified xsi:type="dcterms:W3CDTF">2025-12-22T06:56:51Z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59BF729545B6497CAEFD82BE1B77C6FD_12</vt:lpwstr>
  </property>
</Properties>
</file>