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1D87B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64436CEE">
      <w:pPr>
        <w:pStyle w:val="4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 просвещения Российской Федерации</w:t>
      </w:r>
    </w:p>
    <w:p w14:paraId="2FEEC9E9">
      <w:pPr>
        <w:pStyle w:val="4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автономное дошкольное образовательное учреждение</w:t>
      </w:r>
    </w:p>
    <w:p w14:paraId="323860CE">
      <w:pPr>
        <w:pStyle w:val="4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«Детский сад № 16 «Тополек» г. Енисейска Красноярского края</w:t>
      </w:r>
    </w:p>
    <w:p w14:paraId="57CD898D">
      <w:pPr>
        <w:spacing w:line="240" w:lineRule="auto"/>
        <w:rPr>
          <w:rFonts w:ascii="Times New Roman" w:hAnsi="Times New Roman"/>
          <w:sz w:val="28"/>
        </w:rPr>
      </w:pPr>
    </w:p>
    <w:p w14:paraId="6940ACF1">
      <w:pPr>
        <w:spacing w:line="240" w:lineRule="auto"/>
        <w:rPr>
          <w:rFonts w:ascii="Times New Roman" w:hAnsi="Times New Roman"/>
          <w:sz w:val="28"/>
        </w:rPr>
      </w:pPr>
    </w:p>
    <w:p w14:paraId="63EF8B01">
      <w:pPr>
        <w:spacing w:line="240" w:lineRule="auto"/>
        <w:rPr>
          <w:rFonts w:ascii="Times New Roman" w:hAnsi="Times New Roman"/>
          <w:sz w:val="28"/>
        </w:rPr>
      </w:pPr>
    </w:p>
    <w:p w14:paraId="31EF54F7">
      <w:pPr>
        <w:spacing w:line="240" w:lineRule="auto"/>
        <w:rPr>
          <w:rFonts w:ascii="Times New Roman" w:hAnsi="Times New Roman"/>
          <w:sz w:val="28"/>
        </w:rPr>
      </w:pPr>
    </w:p>
    <w:p w14:paraId="3AE6F779">
      <w:pPr>
        <w:spacing w:after="0" w:line="240" w:lineRule="auto"/>
        <w:rPr>
          <w:rFonts w:ascii="Times New Roman" w:hAnsi="Times New Roman"/>
          <w:sz w:val="28"/>
        </w:rPr>
      </w:pPr>
    </w:p>
    <w:p w14:paraId="1B99A0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Методическая тема</w:t>
      </w:r>
      <w:r>
        <w:rPr>
          <w:rFonts w:ascii="Times New Roman" w:hAnsi="Times New Roman"/>
          <w:sz w:val="28"/>
        </w:rPr>
        <w:t xml:space="preserve">: </w:t>
      </w:r>
    </w:p>
    <w:p w14:paraId="5FFFDAC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творческой активности детей младшего дошкольного возраста </w:t>
      </w:r>
    </w:p>
    <w:p w14:paraId="29EE005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средствами продуктивной деятельности</w:t>
      </w:r>
    </w:p>
    <w:p w14:paraId="3455FB1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AE7E6B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D3F1F55">
      <w:pPr>
        <w:spacing w:line="240" w:lineRule="auto"/>
        <w:rPr>
          <w:rFonts w:ascii="Times New Roman" w:hAnsi="Times New Roman"/>
          <w:sz w:val="28"/>
        </w:rPr>
      </w:pPr>
    </w:p>
    <w:p w14:paraId="4E495D87">
      <w:pPr>
        <w:spacing w:line="240" w:lineRule="auto"/>
        <w:jc w:val="right"/>
        <w:rPr>
          <w:rFonts w:ascii="Times New Roman" w:hAnsi="Times New Roman"/>
          <w:sz w:val="28"/>
        </w:rPr>
      </w:pPr>
    </w:p>
    <w:p w14:paraId="6EF6BD6E">
      <w:pPr>
        <w:spacing w:line="240" w:lineRule="auto"/>
        <w:rPr>
          <w:rFonts w:ascii="Times New Roman" w:hAnsi="Times New Roman"/>
          <w:sz w:val="28"/>
        </w:rPr>
      </w:pPr>
    </w:p>
    <w:p w14:paraId="26284AF2">
      <w:pPr>
        <w:spacing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</w:t>
      </w:r>
      <w:r>
        <w:rPr>
          <w:rFonts w:ascii="Times New Roman" w:hAnsi="Times New Roman"/>
          <w:sz w:val="28"/>
          <w:lang w:val="ru-RU"/>
        </w:rPr>
        <w:t>и</w:t>
      </w:r>
      <w:r>
        <w:rPr>
          <w:rFonts w:hint="default" w:ascii="Times New Roman" w:hAnsi="Times New Roman"/>
          <w:sz w:val="28"/>
          <w:lang w:val="ru-RU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185DA311">
      <w:pPr>
        <w:wordWrap w:val="0"/>
        <w:spacing w:line="240" w:lineRule="auto"/>
        <w:jc w:val="right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Пережогина</w:t>
      </w:r>
      <w:r>
        <w:rPr>
          <w:rFonts w:hint="default" w:ascii="Times New Roman" w:hAnsi="Times New Roman"/>
          <w:sz w:val="28"/>
          <w:lang w:val="ru-RU"/>
        </w:rPr>
        <w:t xml:space="preserve"> Елена Ивановна,</w:t>
      </w:r>
    </w:p>
    <w:p w14:paraId="625FE63A">
      <w:pPr>
        <w:tabs>
          <w:tab w:val="left" w:pos="6504"/>
        </w:tabs>
        <w:spacing w:line="240" w:lineRule="auto"/>
        <w:jc w:val="center"/>
        <w:rPr>
          <w:rFonts w:ascii="Times New Roman" w:hAnsi="Times New Roman"/>
          <w:sz w:val="28"/>
        </w:rPr>
      </w:pPr>
    </w:p>
    <w:p w14:paraId="4F874E5B">
      <w:pPr>
        <w:tabs>
          <w:tab w:val="left" w:pos="6504"/>
        </w:tabs>
        <w:spacing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14:paraId="086AFE4C">
      <w:pPr>
        <w:tabs>
          <w:tab w:val="left" w:pos="6504"/>
        </w:tabs>
        <w:spacing w:line="240" w:lineRule="auto"/>
        <w:jc w:val="center"/>
        <w:rPr>
          <w:rFonts w:ascii="Times New Roman" w:hAnsi="Times New Roman"/>
          <w:sz w:val="28"/>
        </w:rPr>
      </w:pPr>
    </w:p>
    <w:p w14:paraId="5DB3E537">
      <w:pPr>
        <w:tabs>
          <w:tab w:val="left" w:pos="6504"/>
        </w:tabs>
        <w:spacing w:line="240" w:lineRule="auto"/>
        <w:rPr>
          <w:rFonts w:ascii="Times New Roman" w:hAnsi="Times New Roman"/>
          <w:sz w:val="28"/>
        </w:rPr>
      </w:pPr>
    </w:p>
    <w:p w14:paraId="7A26436E">
      <w:pPr>
        <w:tabs>
          <w:tab w:val="left" w:pos="6504"/>
        </w:tabs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Енисейск, 2025 г.</w:t>
      </w:r>
      <w:r>
        <w:rPr>
          <w:rFonts w:ascii="Times New Roman" w:hAnsi="Times New Roman"/>
          <w:b/>
          <w:sz w:val="28"/>
        </w:rPr>
        <w:br w:type="page"/>
      </w:r>
    </w:p>
    <w:p w14:paraId="730748E6">
      <w:pPr>
        <w:tabs>
          <w:tab w:val="left" w:pos="650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Тема: Подарок  для матрешки</w:t>
      </w:r>
    </w:p>
    <w:p w14:paraId="32B543F9">
      <w:pPr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Цель: </w:t>
      </w:r>
      <w:r>
        <w:rPr>
          <w:rFonts w:ascii="Times New Roman" w:hAnsi="Times New Roman"/>
          <w:sz w:val="28"/>
        </w:rPr>
        <w:t>развитие творческой активности детей в процессе создания простого композиционного образа с использованием изобразительных средств выражения.</w:t>
      </w:r>
    </w:p>
    <w:p w14:paraId="7A6CACB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14:paraId="1C1D4B5C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Обучающие:</w:t>
      </w:r>
    </w:p>
    <w:p w14:paraId="1531C22B">
      <w:pPr>
        <w:spacing w:after="0" w:line="240" w:lineRule="auto"/>
        <w:ind w:right="-624"/>
        <w:contextualSpacing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Актуализировать представления детей о народной игрушке матрешке, в контексте обсуждения особенностей одежды (сарафан, платок) матрешки;</w:t>
      </w:r>
    </w:p>
    <w:p w14:paraId="7D3F5047">
      <w:pPr>
        <w:spacing w:after="0" w:line="240" w:lineRule="auto"/>
        <w:ind w:right="-624"/>
        <w:contextualSpacing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Создавать условия для выбора детьми материалов и инструментов при создании </w:t>
      </w:r>
      <w:r>
        <w:rPr>
          <w:rFonts w:ascii="Times New Roman" w:hAnsi="Times New Roman"/>
          <w:sz w:val="28"/>
        </w:rPr>
        <w:t>простого композиционного образа, как предпосылок к развитию инициативности и самостоятельности</w:t>
      </w:r>
      <w:r>
        <w:rPr>
          <w:rFonts w:ascii="Times New Roman CYR" w:hAnsi="Times New Roman CYR"/>
          <w:sz w:val="28"/>
        </w:rPr>
        <w:t>;</w:t>
      </w:r>
    </w:p>
    <w:p w14:paraId="127CB54C">
      <w:pPr>
        <w:spacing w:after="0" w:line="240" w:lineRule="auto"/>
        <w:ind w:right="-624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Развивающие</w:t>
      </w:r>
      <w:r>
        <w:rPr>
          <w:rFonts w:ascii="Times New Roman" w:hAnsi="Times New Roman"/>
          <w:sz w:val="28"/>
        </w:rPr>
        <w:t>:</w:t>
      </w:r>
    </w:p>
    <w:p w14:paraId="6546D20A">
      <w:pPr>
        <w:spacing w:after="0" w:line="240" w:lineRule="auto"/>
        <w:ind w:right="-624"/>
        <w:contextualSpacing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Поддерживать и направлять творческий замысел детей в продуктивной деятельности; </w:t>
      </w:r>
    </w:p>
    <w:p w14:paraId="586F513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  <w:u w:val="single"/>
        </w:rPr>
        <w:t>Воспитывающие:</w:t>
      </w:r>
    </w:p>
    <w:p w14:paraId="56112910">
      <w:pPr>
        <w:spacing w:after="0" w:line="240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Поощрять творческие находки детей и доброжелательное взаимодействие со взрослым и друг другом в процессе совместной деятельности;</w:t>
      </w:r>
    </w:p>
    <w:p w14:paraId="534EB05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Создавать ситуации эмоционального отклика на продукты деятельности с учетом решаемой задачи.</w:t>
      </w:r>
    </w:p>
    <w:p w14:paraId="1C51D3A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Предполагаемые результаты: </w:t>
      </w:r>
      <w:r>
        <w:rPr>
          <w:rFonts w:ascii="Times New Roman" w:hAnsi="Times New Roman"/>
          <w:sz w:val="28"/>
        </w:rPr>
        <w:t>дети выбирают материалы и способы создания простого композиционного образа в ходе решения творческо -игровой задачи.</w:t>
      </w:r>
    </w:p>
    <w:p w14:paraId="0EAACB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Оборудование и материалы: </w:t>
      </w:r>
      <w:r>
        <w:rPr>
          <w:rFonts w:ascii="Times New Roman" w:hAnsi="Times New Roman"/>
          <w:sz w:val="28"/>
        </w:rPr>
        <w:t>клеенки, фартуки, салфетки, игрушка- матрешка, картонные шаблоны матрешки, гуашевые краски, ватные палочки, штампы, бумага различной фактуры для аппликации, клей, пластилин.</w:t>
      </w:r>
    </w:p>
    <w:p w14:paraId="0AA597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детской деятельности</w:t>
      </w:r>
      <w:r>
        <w:rPr>
          <w:rFonts w:ascii="Times New Roman" w:hAnsi="Times New Roman"/>
          <w:sz w:val="28"/>
        </w:rPr>
        <w:t xml:space="preserve"> (предполагаемая)</w:t>
      </w:r>
    </w:p>
    <w:p w14:paraId="3D6BD88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Украсить сарафан и платок матрешке</w:t>
      </w:r>
    </w:p>
    <w:p w14:paraId="05B714F9">
      <w:pPr>
        <w:spacing w:after="0" w:line="240" w:lineRule="auto"/>
        <w:ind w:left="720" w:hanging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 детской деятельности</w:t>
      </w:r>
      <w:r>
        <w:rPr>
          <w:rFonts w:ascii="Times New Roman" w:hAnsi="Times New Roman"/>
          <w:sz w:val="28"/>
        </w:rPr>
        <w:t xml:space="preserve"> (предполагаемые):</w:t>
      </w:r>
    </w:p>
    <w:p w14:paraId="7E4086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Выбрать чем будем украшать сарафан и платок матрешке.</w:t>
      </w:r>
    </w:p>
    <w:p w14:paraId="159553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Придумать как будем  украшать сарафан и платок матрешке.</w:t>
      </w:r>
    </w:p>
    <w:p w14:paraId="28E73F2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Результат для ребенка: </w:t>
      </w:r>
    </w:p>
    <w:p w14:paraId="5628DB7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Украсили сарафан и платок матрешке.</w:t>
      </w:r>
    </w:p>
    <w:p w14:paraId="2F0BB73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F3DE1A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268D9E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64FCDC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E0DA79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CFCC17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2377FD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C35EC3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6A829B5">
      <w:pPr>
        <w:pStyle w:val="43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Технологическая карта совместной деятельности детей и взрослого</w:t>
      </w:r>
    </w:p>
    <w:p w14:paraId="3801CE7F">
      <w:pPr>
        <w:pStyle w:val="43"/>
        <w:jc w:val="both"/>
        <w:rPr>
          <w:rFonts w:ascii="Times New Roman" w:hAnsi="Times New Roman"/>
          <w:b/>
          <w:color w:val="auto"/>
          <w:sz w:val="26"/>
        </w:rPr>
      </w:pPr>
    </w:p>
    <w:tbl>
      <w:tblPr>
        <w:tblStyle w:val="8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835"/>
        <w:gridCol w:w="2693"/>
        <w:gridCol w:w="2835"/>
        <w:gridCol w:w="2551"/>
        <w:gridCol w:w="2552"/>
      </w:tblGrid>
      <w:tr w14:paraId="2B8D3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83BE0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Этап занятия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A5468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Задачи этапа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5180D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Методы, приемы, формы, возможные виды детской   деятельности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2AF98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Деятельность педагога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A1D10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Деятельность детей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B096D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Результаты </w:t>
            </w:r>
          </w:p>
        </w:tc>
      </w:tr>
      <w:tr w14:paraId="1A0D8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2DAD1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Психологический настрой</w:t>
            </w:r>
          </w:p>
          <w:p w14:paraId="3395C2A7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14:paraId="439E63B5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23626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Создать эмоционально – положительную  атмосферу, ситуацию направленности друг на друга.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472AD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Игра на знакомство и эмоциональный настрой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>«</w:t>
            </w:r>
            <w:r>
              <w:rPr>
                <w:rStyle w:val="36"/>
                <w:rFonts w:ascii="Times New Roman" w:hAnsi="Times New Roman"/>
                <w:color w:val="auto"/>
                <w:sz w:val="28"/>
              </w:rPr>
              <w:t>Назови ласково», интонационная окраска речи.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24F4D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Своим примером показывает детям эмоционально положительное отношение друг к другу.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A6820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Участвуют в предложенной деятельности, эмоционально откликаются на действия педагога.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9B362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Создана эмоционально- благоприятная атмосфера. Дети и взрослый направлены друг на друга.</w:t>
            </w:r>
          </w:p>
          <w:p w14:paraId="46AB86E9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14:paraId="3B89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66E99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Вводно-организационный</w:t>
            </w:r>
          </w:p>
          <w:p w14:paraId="12DD7992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Мотивационно-побудительный</w:t>
            </w:r>
          </w:p>
          <w:p w14:paraId="79F32479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Актуализация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031A8">
            <w:pPr>
              <w:pStyle w:val="41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Создавать ситуацию общения со взрослым.</w:t>
            </w:r>
          </w:p>
          <w:p w14:paraId="26415AC7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Организовать внимание и интерес детей к предстоящей деятельности. </w:t>
            </w:r>
          </w:p>
          <w:p w14:paraId="50F49D9D">
            <w:pPr>
              <w:pStyle w:val="41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Актуализировать представления детей об особенностях </w:t>
            </w:r>
            <w:r>
              <w:rPr>
                <w:rFonts w:ascii="Times New Roman CYR" w:hAnsi="Times New Roman CYR"/>
                <w:color w:val="auto"/>
                <w:sz w:val="28"/>
              </w:rPr>
              <w:t>одежды (сарафан, платок) матрешки.</w:t>
            </w:r>
          </w:p>
          <w:p w14:paraId="5C6C15A7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FDAE2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Сюрпризный момент – появление игрушки – матрешки, вопросы открытого типа, проблемная ситуация.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9D87A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Создает условия для включения детей в диалоговое общение.</w:t>
            </w:r>
          </w:p>
          <w:p w14:paraId="35E2F1B2">
            <w:pPr>
              <w:pStyle w:val="41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Актуализирует представления детей об особенностях </w:t>
            </w:r>
            <w:r>
              <w:rPr>
                <w:rFonts w:ascii="Times New Roman CYR" w:hAnsi="Times New Roman CYR"/>
                <w:color w:val="auto"/>
                <w:sz w:val="28"/>
              </w:rPr>
              <w:t>одежды (сарафан, платок) матрешки.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14:paraId="6374E744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Поддерживает эмоционально положительный отклик детей к предстоящей деятельности.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53FBE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Проявляют интерес по отношению к      гостю - герою, участвуют в диалоговом общении.</w:t>
            </w:r>
          </w:p>
          <w:p w14:paraId="025746C4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E53A4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Внимание детей привлечено. У детей возникает желание действовать.</w:t>
            </w:r>
          </w:p>
        </w:tc>
      </w:tr>
      <w:tr w14:paraId="11461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51149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Практическая работа (продуктивная деятельность)</w:t>
            </w:r>
          </w:p>
          <w:p w14:paraId="0A1AB261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6BB33">
            <w:pPr>
              <w:pStyle w:val="41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Побуждать детей  к выбору материалов и инструментов для решения творческо- игровой задачи.</w:t>
            </w:r>
          </w:p>
          <w:p w14:paraId="3D27335B">
            <w:pPr>
              <w:pStyle w:val="41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Поддерживать творческие находки детей в процессе составления простого композиционного образа (украшение сарафана и платка матрешки).</w:t>
            </w:r>
          </w:p>
          <w:p w14:paraId="06D620FD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39E96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Уточняющие и выясняющие вопросы, комментирование, </w:t>
            </w:r>
            <w:r>
              <w:rPr>
                <w:rStyle w:val="36"/>
                <w:rFonts w:ascii="Times New Roman" w:hAnsi="Times New Roman"/>
                <w:color w:val="auto"/>
                <w:sz w:val="28"/>
              </w:rPr>
              <w:t>интонационная окраска речи, показ способа действия.</w:t>
            </w:r>
          </w:p>
          <w:p w14:paraId="534EC30F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3B18B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Организует творческую  активность детей, инициирует детские творческие пробы и действия.</w:t>
            </w:r>
          </w:p>
          <w:p w14:paraId="1F95C75F">
            <w:pPr>
              <w:pStyle w:val="41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Своим примером показывает способы действия с материалами и инструментами в ходе решения творческо- игровой задачи, поощряет творческие находки детей.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5D9AF">
            <w:pPr>
              <w:pStyle w:val="41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Делают выбор материалов и инструментов для  решения творческо – игровой задачи в процессе составления простого композиционного образа (украшение сарафана и платка матрешки).</w:t>
            </w:r>
          </w:p>
          <w:p w14:paraId="02A8B84B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66061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Дети вовлечены и активны в совместной творческой деятельности.</w:t>
            </w:r>
          </w:p>
          <w:p w14:paraId="72E77618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14:paraId="1C6F292A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14:paraId="6DB6C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2F563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Рефлексивно-корригирующий</w:t>
            </w:r>
          </w:p>
          <w:p w14:paraId="5181F590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Определение ближайшей перспективы </w:t>
            </w:r>
          </w:p>
          <w:p w14:paraId="4CC3A1A8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B4E82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Создавать ситуации для выражения детьми отношения к  состоявшейся деятельности. 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C6DF9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Комментарии педагога, выясняющие вопросы.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8609C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Выступает в роли заинтересованного слушателя и участника деятельности, своим примером показывает эмоционально положительный отклик к состоявшейся деятельности.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94BC2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Высказывают (пробуют выражать) свое отношение к состоявшейся деятельности.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981CC">
            <w:pPr>
              <w:pStyle w:val="43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Дети обозначили свое отношение к состоявшейся деятельности.</w:t>
            </w:r>
          </w:p>
        </w:tc>
      </w:tr>
    </w:tbl>
    <w:p w14:paraId="2C451E98">
      <w:pPr>
        <w:tabs>
          <w:tab w:val="left" w:pos="426"/>
        </w:tabs>
        <w:spacing w:line="360" w:lineRule="auto"/>
        <w:rPr>
          <w:color w:val="auto"/>
        </w:rPr>
      </w:pPr>
    </w:p>
    <w:p w14:paraId="5DEAAC1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3BFFC7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276951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B4D29B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896FA5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24E79A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6AA270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A5A6F9A">
      <w:pPr>
        <w:pStyle w:val="43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Сценарный план мероприятия</w:t>
      </w:r>
    </w:p>
    <w:tbl>
      <w:tblPr>
        <w:tblStyle w:val="8"/>
        <w:tblpPr w:leftFromText="180" w:rightFromText="180" w:vertAnchor="text" w:horzAnchor="margin" w:tblpX="-176" w:tblpY="223"/>
        <w:tblW w:w="149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2672"/>
      </w:tblGrid>
      <w:tr w14:paraId="76DD5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7C126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 занятия в соответствии с этапами</w:t>
            </w:r>
          </w:p>
        </w:tc>
        <w:tc>
          <w:tcPr>
            <w:tcW w:w="1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3C33A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воспитателя и детей</w:t>
            </w:r>
          </w:p>
        </w:tc>
      </w:tr>
      <w:tr w14:paraId="35A57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E8C8D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Психологический настрой </w:t>
            </w:r>
          </w:p>
        </w:tc>
        <w:tc>
          <w:tcPr>
            <w:tcW w:w="1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066ED65">
            <w:pPr>
              <w:pStyle w:val="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Приветствую детей, приглашаю объединиться в круг и поиграть. </w:t>
            </w:r>
          </w:p>
          <w:p w14:paraId="3895735E">
            <w:pPr>
              <w:pStyle w:val="43"/>
              <w:jc w:val="both"/>
              <w:rPr>
                <w:rStyle w:val="36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В: «</w:t>
            </w:r>
            <w:r>
              <w:rPr>
                <w:rStyle w:val="36"/>
                <w:rFonts w:ascii="Times New Roman" w:hAnsi="Times New Roman"/>
                <w:sz w:val="28"/>
                <w:szCs w:val="28"/>
              </w:rPr>
              <w:t>Ребята, предлагаю нам с вами поближе познакомиться как в игре «Назови ласково». Каждый, кто желает, назовет свое имя ласково. А начну я с себя, меня зовут Александра Владимировна и близкие называют меня ласково - Сашенька».</w:t>
            </w:r>
          </w:p>
          <w:p w14:paraId="29EEA09F">
            <w:pPr>
              <w:pStyle w:val="43"/>
              <w:jc w:val="both"/>
              <w:rPr>
                <w:rStyle w:val="36"/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36"/>
                <w:rFonts w:ascii="Times New Roman" w:hAnsi="Times New Roman"/>
                <w:i/>
                <w:sz w:val="28"/>
                <w:szCs w:val="28"/>
              </w:rPr>
              <w:t>Ситуативно действую с детьми.</w:t>
            </w:r>
          </w:p>
          <w:p w14:paraId="1EC5147E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«Рада с вами познакомиться ребята. Но в гости к вам я сегодня пришла не одна»</w:t>
            </w:r>
          </w:p>
        </w:tc>
      </w:tr>
      <w:tr w14:paraId="678F5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23FB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2.Вводно-организационный</w:t>
            </w:r>
          </w:p>
          <w:p w14:paraId="4360294D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3.Мотивационно-побудительный этап</w:t>
            </w:r>
          </w:p>
          <w:p w14:paraId="09A80693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Актуализация</w:t>
            </w:r>
          </w:p>
          <w:p w14:paraId="033FE2F8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7B1CA">
            <w:pPr>
              <w:pStyle w:val="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Показываю детям игрушку - матрешку</w:t>
            </w:r>
          </w:p>
          <w:p w14:paraId="4590C21D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«Узнаете, кто со мной к вам пришел?» (выслушиваю мнения детей, соглашаюсь с теми, кто узнал игрушку)</w:t>
            </w:r>
          </w:p>
          <w:p w14:paraId="3E36347D">
            <w:pPr>
              <w:pStyle w:val="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Предлагаю детям рассмотреть матрешку, описать особенности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одежды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(выслушиваю мнения детей)</w:t>
            </w:r>
          </w:p>
          <w:p w14:paraId="060AD874">
            <w:pPr>
              <w:pStyle w:val="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случае затруднений направляю внимание детей на сарафан и платок матрешки (цвет,  узор и т.п.)</w:t>
            </w:r>
          </w:p>
          <w:p w14:paraId="579D736A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«Ребята, мне кажется матрешка что- то хочет нам сказать»</w:t>
            </w:r>
          </w:p>
          <w:p w14:paraId="51CF110B">
            <w:pPr>
              <w:pStyle w:val="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Создаю ситуацию заинтересованности</w:t>
            </w:r>
          </w:p>
          <w:p w14:paraId="74FC8EB2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В: «Ребята, оказывается, что матрешка пришла к нам с вами за помощью! Ее подружкам матрешкам на День Рождения подарили новые сарафаны и платочки, но мастера одежды так торопились сделать подарки для матрешек, что совершенно забыли их украсить! Может быть мы с вами как то можем помочь подружкам матрешкам?» (выслушиваю мнения детей) </w:t>
            </w:r>
          </w:p>
          <w:p w14:paraId="49ABE925">
            <w:pPr>
              <w:pStyle w:val="4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случае затруднения направляю детей на принятие решения и способа помощи.</w:t>
            </w:r>
          </w:p>
          <w:p w14:paraId="3AABF523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«Ребята, матрешка говорит, что ее подружки уже ждут нас в «мастерской»</w:t>
            </w:r>
          </w:p>
        </w:tc>
      </w:tr>
      <w:tr w14:paraId="63F1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D27C7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87FDED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Практическая работа.</w:t>
            </w:r>
          </w:p>
        </w:tc>
        <w:tc>
          <w:tcPr>
            <w:tcW w:w="1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D55D1">
            <w:pPr>
              <w:spacing w:after="0" w:line="301" w:lineRule="atLeast"/>
              <w:ind w:right="88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Предлагаю пойти и рассмотреть все, что предложено для совместной деятельности  в «мастерской». Выслушиваю комментарии детей по поводу содержимого для продуктивной деятельности. При необходимости вношу разъяснения.</w:t>
            </w:r>
          </w:p>
          <w:p w14:paraId="7DC13939">
            <w:pPr>
              <w:spacing w:after="0" w:line="301" w:lineRule="atLeast"/>
              <w:ind w:right="8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«Ребята, матрешка останется и посмотрит, как мы будем украшать сарафаны и платочки ее подружкам»</w:t>
            </w:r>
          </w:p>
          <w:p w14:paraId="12B328E8">
            <w:pPr>
              <w:pStyle w:val="43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Обращаю внимание детей на разнообразие материалов для деятельности, с учетом наличной ситуации выбираю способ украшения сарафана и платка, который не выбрали дети, своим примером показываю способ применения предложенных материалов для создания задуманного образа.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 протяжении всей деятельности обращаю внимание детей на  творческие находки друг друга, эмоционально реагирую  на них сама. </w:t>
            </w:r>
          </w:p>
        </w:tc>
      </w:tr>
      <w:tr w14:paraId="5ACA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2C088">
            <w:pPr>
              <w:pStyle w:val="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Рефлексивно-корригирующий (выводы, итоги, самооценка)</w:t>
            </w:r>
          </w:p>
        </w:tc>
        <w:tc>
          <w:tcPr>
            <w:tcW w:w="1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4551">
            <w:pPr>
              <w:spacing w:after="0" w:line="301" w:lineRule="atLeast"/>
              <w:ind w:right="8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«Ребята, матрешка говорит, что очень рада за своих подружек! А вы как думаете, получилось у нас с вами им помочь? А вам что больше всего было интересным? А что было трудным?»</w:t>
            </w:r>
          </w:p>
          <w:p w14:paraId="1C008B07">
            <w:pPr>
              <w:spacing w:after="0" w:line="301" w:lineRule="atLeast"/>
              <w:ind w:right="88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Выясняющими вопросами подвожу детей к простейшим умозаключениям о состоявшейся деятельности.</w:t>
            </w:r>
          </w:p>
          <w:p w14:paraId="6B00B391">
            <w:pPr>
              <w:spacing w:after="0" w:line="301" w:lineRule="atLeast"/>
              <w:ind w:right="8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В: «Ребята, посмотрите,  какие у подружек матрешек получились разные сарафаны и платочки! Что можно сделать с такими нарядными матрешками? (выслушиваю мнения детей)</w:t>
            </w:r>
          </w:p>
          <w:p w14:paraId="675F61F1">
            <w:pPr>
              <w:spacing w:after="0" w:line="301" w:lineRule="atLeast"/>
              <w:ind w:right="887"/>
              <w:jc w:val="both"/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случае затруднений предлагаю свои варианты (сделать хоровод, оформить выставку, украсить группу и др.)</w:t>
            </w:r>
          </w:p>
        </w:tc>
      </w:tr>
    </w:tbl>
    <w:p w14:paraId="4C09F120">
      <w:pPr>
        <w:pStyle w:val="43"/>
        <w:jc w:val="center"/>
        <w:rPr>
          <w:sz w:val="26"/>
          <w:szCs w:val="26"/>
        </w:rPr>
      </w:pPr>
    </w:p>
    <w:p w14:paraId="18543516">
      <w:pPr>
        <w:shd w:val="clear" w:color="auto" w:fill="FFFFFF"/>
        <w:ind w:left="-284" w:firstLine="709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               </w:t>
      </w:r>
    </w:p>
    <w:p w14:paraId="1D404561">
      <w:pPr>
        <w:pStyle w:val="43"/>
        <w:ind w:left="-284" w:firstLine="709"/>
        <w:rPr>
          <w:sz w:val="26"/>
          <w:szCs w:val="26"/>
        </w:rPr>
      </w:pPr>
    </w:p>
    <w:sectPr>
      <w:pgSz w:w="16838" w:h="11906" w:orient="landscape"/>
      <w:pgMar w:top="567" w:right="1134" w:bottom="567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62441"/>
    <w:multiLevelType w:val="multilevel"/>
    <w:tmpl w:val="73962441"/>
    <w:lvl w:ilvl="0" w:tentative="0">
      <w:start w:val="1"/>
      <w:numFmt w:val="decimal"/>
      <w:lvlText w:val="%1."/>
      <w:lvlJc w:val="left"/>
      <w:pPr>
        <w:widowControl/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widowControl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/>
        <w:ind w:left="2160" w:hanging="180"/>
      </w:pPr>
    </w:lvl>
    <w:lvl w:ilvl="3" w:tentative="0">
      <w:start w:val="1"/>
      <w:numFmt w:val="decimal"/>
      <w:lvlText w:val="%4."/>
      <w:lvlJc w:val="left"/>
      <w:pPr>
        <w:widowControl/>
        <w:ind w:left="2880" w:hanging="360"/>
      </w:pPr>
    </w:lvl>
    <w:lvl w:ilvl="4" w:tentative="0">
      <w:start w:val="1"/>
      <w:numFmt w:val="lowerLetter"/>
      <w:lvlText w:val="%5."/>
      <w:lvlJc w:val="left"/>
      <w:pPr>
        <w:widowControl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/>
        <w:ind w:left="4320" w:hanging="180"/>
      </w:pPr>
    </w:lvl>
    <w:lvl w:ilvl="6" w:tentative="0">
      <w:start w:val="1"/>
      <w:numFmt w:val="decimal"/>
      <w:lvlText w:val="%7."/>
      <w:lvlJc w:val="left"/>
      <w:pPr>
        <w:widowControl/>
        <w:ind w:left="5040" w:hanging="360"/>
      </w:pPr>
    </w:lvl>
    <w:lvl w:ilvl="7" w:tentative="0">
      <w:start w:val="1"/>
      <w:numFmt w:val="lowerLetter"/>
      <w:lvlText w:val="%8."/>
      <w:lvlJc w:val="left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3183"/>
    <w:rsid w:val="00030B9A"/>
    <w:rsid w:val="0003181B"/>
    <w:rsid w:val="000406C6"/>
    <w:rsid w:val="00052138"/>
    <w:rsid w:val="00093264"/>
    <w:rsid w:val="000D47C0"/>
    <w:rsid w:val="00132C7F"/>
    <w:rsid w:val="001B4AFD"/>
    <w:rsid w:val="001D6755"/>
    <w:rsid w:val="00246F34"/>
    <w:rsid w:val="00323C18"/>
    <w:rsid w:val="003A62A0"/>
    <w:rsid w:val="00443806"/>
    <w:rsid w:val="00483973"/>
    <w:rsid w:val="00494441"/>
    <w:rsid w:val="004B02ED"/>
    <w:rsid w:val="004C271D"/>
    <w:rsid w:val="004C33A2"/>
    <w:rsid w:val="004D2E07"/>
    <w:rsid w:val="00543C01"/>
    <w:rsid w:val="005449F9"/>
    <w:rsid w:val="005D1B08"/>
    <w:rsid w:val="005F3183"/>
    <w:rsid w:val="006D2089"/>
    <w:rsid w:val="00712D5C"/>
    <w:rsid w:val="0073379C"/>
    <w:rsid w:val="00772EEF"/>
    <w:rsid w:val="00801EF1"/>
    <w:rsid w:val="0084549D"/>
    <w:rsid w:val="008757F9"/>
    <w:rsid w:val="008E5C9D"/>
    <w:rsid w:val="0090491C"/>
    <w:rsid w:val="00916DC0"/>
    <w:rsid w:val="00962EF9"/>
    <w:rsid w:val="00976496"/>
    <w:rsid w:val="009B653B"/>
    <w:rsid w:val="009D0F83"/>
    <w:rsid w:val="00A033F1"/>
    <w:rsid w:val="00A07A6C"/>
    <w:rsid w:val="00A13C51"/>
    <w:rsid w:val="00A534C0"/>
    <w:rsid w:val="00A540A4"/>
    <w:rsid w:val="00B073A3"/>
    <w:rsid w:val="00BB28FF"/>
    <w:rsid w:val="00C21154"/>
    <w:rsid w:val="00C45F66"/>
    <w:rsid w:val="00D06A35"/>
    <w:rsid w:val="00D66AA3"/>
    <w:rsid w:val="00DE4178"/>
    <w:rsid w:val="00E54A44"/>
    <w:rsid w:val="00ED615B"/>
    <w:rsid w:val="00F07E76"/>
    <w:rsid w:val="00F63FA2"/>
    <w:rsid w:val="00F75AF3"/>
    <w:rsid w:val="00FD713B"/>
    <w:rsid w:val="00FE6BB5"/>
    <w:rsid w:val="15A535BC"/>
    <w:rsid w:val="24015E4A"/>
    <w:rsid w:val="59C5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51"/>
    <w:qFormat/>
    <w:uiPriority w:val="9"/>
    <w:pPr>
      <w:spacing w:before="120" w:after="120" w:line="276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7"/>
    <w:qFormat/>
    <w:uiPriority w:val="9"/>
    <w:pPr>
      <w:spacing w:before="120" w:after="120" w:line="276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3"/>
    <w:qFormat/>
    <w:uiPriority w:val="9"/>
    <w:pPr>
      <w:spacing w:before="120" w:after="120" w:line="276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64"/>
    <w:qFormat/>
    <w:uiPriority w:val="9"/>
    <w:pPr>
      <w:spacing w:before="120" w:after="120" w:line="276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50"/>
    <w:qFormat/>
    <w:uiPriority w:val="9"/>
    <w:pPr>
      <w:spacing w:before="120" w:after="120" w:line="276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Emphasis"/>
    <w:basedOn w:val="7"/>
    <w:qFormat/>
    <w:uiPriority w:val="0"/>
    <w:rPr>
      <w:i/>
      <w:iCs/>
    </w:rPr>
  </w:style>
  <w:style w:type="character" w:styleId="11">
    <w:name w:val="Hyperlink"/>
    <w:link w:val="12"/>
    <w:qFormat/>
    <w:uiPriority w:val="0"/>
    <w:rPr>
      <w:color w:val="0000FF"/>
      <w:u w:val="single"/>
    </w:rPr>
  </w:style>
  <w:style w:type="paragraph" w:customStyle="1" w:styleId="12">
    <w:name w:val="Гиперссылка2"/>
    <w:link w:val="1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3">
    <w:name w:val="Balloon Text"/>
    <w:basedOn w:val="1"/>
    <w:link w:val="6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toc 8"/>
    <w:next w:val="1"/>
    <w:link w:val="58"/>
    <w:uiPriority w:val="39"/>
    <w:pPr>
      <w:spacing w:after="200" w:line="276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9"/>
    <w:next w:val="1"/>
    <w:link w:val="57"/>
    <w:uiPriority w:val="39"/>
    <w:pPr>
      <w:spacing w:after="200" w:line="276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7"/>
    <w:next w:val="1"/>
    <w:link w:val="30"/>
    <w:uiPriority w:val="39"/>
    <w:pPr>
      <w:spacing w:after="200" w:line="276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1"/>
    <w:next w:val="1"/>
    <w:link w:val="54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8">
    <w:name w:val="toc 6"/>
    <w:next w:val="1"/>
    <w:link w:val="29"/>
    <w:uiPriority w:val="39"/>
    <w:pPr>
      <w:spacing w:after="200" w:line="276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3"/>
    <w:next w:val="1"/>
    <w:link w:val="45"/>
    <w:uiPriority w:val="39"/>
    <w:pPr>
      <w:spacing w:after="200" w:line="276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2"/>
    <w:next w:val="1"/>
    <w:link w:val="27"/>
    <w:uiPriority w:val="39"/>
    <w:pPr>
      <w:spacing w:after="200" w:line="276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4"/>
    <w:next w:val="1"/>
    <w:link w:val="28"/>
    <w:qFormat/>
    <w:uiPriority w:val="39"/>
    <w:pPr>
      <w:spacing w:after="200" w:line="276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5"/>
    <w:next w:val="1"/>
    <w:link w:val="59"/>
    <w:uiPriority w:val="39"/>
    <w:pPr>
      <w:spacing w:after="200" w:line="276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itle"/>
    <w:next w:val="1"/>
    <w:link w:val="63"/>
    <w:qFormat/>
    <w:uiPriority w:val="10"/>
    <w:pPr>
      <w:spacing w:before="567" w:after="567" w:line="276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4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5">
    <w:name w:val="Subtitle"/>
    <w:next w:val="1"/>
    <w:link w:val="62"/>
    <w:qFormat/>
    <w:uiPriority w:val="11"/>
    <w:pPr>
      <w:spacing w:after="200" w:line="276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6">
    <w:name w:val="Обычный1"/>
    <w:uiPriority w:val="0"/>
  </w:style>
  <w:style w:type="character" w:customStyle="1" w:styleId="27">
    <w:name w:val="Оглавление 2 Знак"/>
    <w:link w:val="20"/>
    <w:qFormat/>
    <w:uiPriority w:val="0"/>
    <w:rPr>
      <w:rFonts w:ascii="XO Thames" w:hAnsi="XO Thames"/>
      <w:sz w:val="28"/>
    </w:rPr>
  </w:style>
  <w:style w:type="character" w:customStyle="1" w:styleId="28">
    <w:name w:val="Оглавление 4 Знак"/>
    <w:link w:val="21"/>
    <w:qFormat/>
    <w:uiPriority w:val="0"/>
    <w:rPr>
      <w:rFonts w:ascii="XO Thames" w:hAnsi="XO Thames"/>
      <w:sz w:val="28"/>
    </w:rPr>
  </w:style>
  <w:style w:type="character" w:customStyle="1" w:styleId="29">
    <w:name w:val="Оглавление 6 Знак"/>
    <w:link w:val="18"/>
    <w:uiPriority w:val="0"/>
    <w:rPr>
      <w:rFonts w:ascii="XO Thames" w:hAnsi="XO Thames"/>
      <w:sz w:val="28"/>
    </w:rPr>
  </w:style>
  <w:style w:type="character" w:customStyle="1" w:styleId="30">
    <w:name w:val="Оглавление 7 Знак"/>
    <w:link w:val="16"/>
    <w:uiPriority w:val="0"/>
    <w:rPr>
      <w:rFonts w:ascii="XO Thames" w:hAnsi="XO Thames"/>
      <w:sz w:val="28"/>
    </w:rPr>
  </w:style>
  <w:style w:type="paragraph" w:customStyle="1" w:styleId="31">
    <w:name w:val="Endnote"/>
    <w:link w:val="32"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2">
    <w:name w:val="Endnote1"/>
    <w:link w:val="31"/>
    <w:uiPriority w:val="0"/>
    <w:rPr>
      <w:rFonts w:ascii="XO Thames" w:hAnsi="XO Thames"/>
    </w:rPr>
  </w:style>
  <w:style w:type="character" w:customStyle="1" w:styleId="33">
    <w:name w:val="Заголовок 3 Знак"/>
    <w:link w:val="4"/>
    <w:uiPriority w:val="0"/>
    <w:rPr>
      <w:rFonts w:ascii="XO Thames" w:hAnsi="XO Thames"/>
      <w:b/>
      <w:sz w:val="26"/>
    </w:rPr>
  </w:style>
  <w:style w:type="paragraph" w:customStyle="1" w:styleId="34">
    <w:name w:val="c0"/>
    <w:basedOn w:val="35"/>
    <w:link w:val="36"/>
    <w:uiPriority w:val="0"/>
  </w:style>
  <w:style w:type="paragraph" w:customStyle="1" w:styleId="35">
    <w:name w:val="Основной шрифт абзаца2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6">
    <w:name w:val="c01"/>
    <w:basedOn w:val="7"/>
    <w:link w:val="34"/>
    <w:uiPriority w:val="0"/>
  </w:style>
  <w:style w:type="paragraph" w:customStyle="1" w:styleId="37">
    <w:name w:val="Гиперссылка1"/>
    <w:basedOn w:val="38"/>
    <w:link w:val="39"/>
    <w:uiPriority w:val="0"/>
    <w:rPr>
      <w:color w:val="0000FF" w:themeColor="hyperlink"/>
      <w:u w:val="single"/>
    </w:rPr>
  </w:style>
  <w:style w:type="paragraph" w:customStyle="1" w:styleId="38">
    <w:name w:val="Основной шрифт абзаца1"/>
    <w:link w:val="40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39">
    <w:name w:val="Гиперссылка11"/>
    <w:basedOn w:val="40"/>
    <w:link w:val="37"/>
    <w:uiPriority w:val="0"/>
    <w:rPr>
      <w:color w:val="0000FF" w:themeColor="hyperlink"/>
      <w:u w:val="single"/>
    </w:rPr>
  </w:style>
  <w:style w:type="character" w:customStyle="1" w:styleId="40">
    <w:name w:val="Основной шрифт абзаца11"/>
    <w:link w:val="38"/>
    <w:uiPriority w:val="0"/>
  </w:style>
  <w:style w:type="paragraph" w:customStyle="1" w:styleId="41">
    <w:name w:val="Без интервала1"/>
    <w:link w:val="42"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2">
    <w:name w:val="Без интервала11"/>
    <w:link w:val="41"/>
    <w:uiPriority w:val="0"/>
    <w:rPr>
      <w:rFonts w:ascii="Calibri" w:hAnsi="Calibri"/>
      <w:color w:val="000000"/>
    </w:rPr>
  </w:style>
  <w:style w:type="paragraph" w:styleId="43">
    <w:name w:val="No Spacing"/>
    <w:link w:val="44"/>
    <w:qFormat/>
    <w:uiPriority w:val="99"/>
    <w:pPr>
      <w:spacing w:after="0" w:line="240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4">
    <w:name w:val="Без интервала Знак"/>
    <w:link w:val="43"/>
    <w:qFormat/>
    <w:uiPriority w:val="99"/>
    <w:rPr>
      <w:rFonts w:ascii="Calibri" w:hAnsi="Calibri"/>
    </w:rPr>
  </w:style>
  <w:style w:type="character" w:customStyle="1" w:styleId="45">
    <w:name w:val="Оглавление 3 Знак"/>
    <w:link w:val="19"/>
    <w:qFormat/>
    <w:uiPriority w:val="0"/>
    <w:rPr>
      <w:rFonts w:ascii="XO Thames" w:hAnsi="XO Thames"/>
      <w:sz w:val="28"/>
    </w:rPr>
  </w:style>
  <w:style w:type="paragraph" w:customStyle="1" w:styleId="46">
    <w:name w:val="Обычный11"/>
    <w:link w:val="47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47">
    <w:name w:val="Обычный12"/>
    <w:link w:val="46"/>
    <w:qFormat/>
    <w:uiPriority w:val="0"/>
  </w:style>
  <w:style w:type="paragraph" w:customStyle="1" w:styleId="48">
    <w:name w:val="c3"/>
    <w:basedOn w:val="35"/>
    <w:link w:val="49"/>
    <w:qFormat/>
    <w:uiPriority w:val="0"/>
  </w:style>
  <w:style w:type="character" w:customStyle="1" w:styleId="49">
    <w:name w:val="c31"/>
    <w:basedOn w:val="7"/>
    <w:link w:val="48"/>
    <w:qFormat/>
    <w:uiPriority w:val="0"/>
  </w:style>
  <w:style w:type="character" w:customStyle="1" w:styleId="50">
    <w:name w:val="Заголовок 5 Знак"/>
    <w:link w:val="6"/>
    <w:qFormat/>
    <w:uiPriority w:val="0"/>
    <w:rPr>
      <w:rFonts w:ascii="XO Thames" w:hAnsi="XO Thames"/>
      <w:b/>
    </w:rPr>
  </w:style>
  <w:style w:type="character" w:customStyle="1" w:styleId="51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52">
    <w:name w:val="Footnote"/>
    <w:link w:val="53"/>
    <w:qFormat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3">
    <w:name w:val="Footnote1"/>
    <w:link w:val="52"/>
    <w:qFormat/>
    <w:uiPriority w:val="0"/>
    <w:rPr>
      <w:rFonts w:ascii="XO Thames" w:hAnsi="XO Thames"/>
    </w:rPr>
  </w:style>
  <w:style w:type="character" w:customStyle="1" w:styleId="54">
    <w:name w:val="Оглавление 1 Знак"/>
    <w:link w:val="17"/>
    <w:qFormat/>
    <w:uiPriority w:val="0"/>
    <w:rPr>
      <w:rFonts w:ascii="XO Thames" w:hAnsi="XO Thames"/>
      <w:b/>
      <w:sz w:val="28"/>
    </w:rPr>
  </w:style>
  <w:style w:type="paragraph" w:customStyle="1" w:styleId="55">
    <w:name w:val="Header and Footer"/>
    <w:link w:val="56"/>
    <w:qFormat/>
    <w:uiPriority w:val="0"/>
    <w:pPr>
      <w:spacing w:after="200" w:line="240" w:lineRule="auto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56">
    <w:name w:val="Header and Footer1"/>
    <w:link w:val="55"/>
    <w:qFormat/>
    <w:uiPriority w:val="0"/>
    <w:rPr>
      <w:rFonts w:ascii="XO Thames" w:hAnsi="XO Thames"/>
      <w:sz w:val="28"/>
    </w:rPr>
  </w:style>
  <w:style w:type="character" w:customStyle="1" w:styleId="57">
    <w:name w:val="Оглавление 9 Знак"/>
    <w:link w:val="15"/>
    <w:qFormat/>
    <w:uiPriority w:val="0"/>
    <w:rPr>
      <w:rFonts w:ascii="XO Thames" w:hAnsi="XO Thames"/>
      <w:sz w:val="28"/>
    </w:rPr>
  </w:style>
  <w:style w:type="character" w:customStyle="1" w:styleId="58">
    <w:name w:val="Оглавление 8 Знак"/>
    <w:link w:val="14"/>
    <w:qFormat/>
    <w:uiPriority w:val="0"/>
    <w:rPr>
      <w:rFonts w:ascii="XO Thames" w:hAnsi="XO Thames"/>
      <w:sz w:val="28"/>
    </w:rPr>
  </w:style>
  <w:style w:type="character" w:customStyle="1" w:styleId="59">
    <w:name w:val="Оглавление 5 Знак"/>
    <w:link w:val="22"/>
    <w:qFormat/>
    <w:uiPriority w:val="0"/>
    <w:rPr>
      <w:rFonts w:ascii="XO Thames" w:hAnsi="XO Thames"/>
      <w:sz w:val="28"/>
    </w:rPr>
  </w:style>
  <w:style w:type="paragraph" w:customStyle="1" w:styleId="60">
    <w:name w:val="Просмотренная гиперссылка1"/>
    <w:basedOn w:val="38"/>
    <w:link w:val="61"/>
    <w:qFormat/>
    <w:uiPriority w:val="0"/>
    <w:rPr>
      <w:color w:val="800080" w:themeColor="followedHyperlink"/>
      <w:u w:val="single"/>
    </w:rPr>
  </w:style>
  <w:style w:type="character" w:customStyle="1" w:styleId="61">
    <w:name w:val="Просмотренная гиперссылка11"/>
    <w:basedOn w:val="40"/>
    <w:link w:val="60"/>
    <w:qFormat/>
    <w:uiPriority w:val="0"/>
    <w:rPr>
      <w:color w:val="800080" w:themeColor="followedHyperlink"/>
      <w:u w:val="single"/>
    </w:rPr>
  </w:style>
  <w:style w:type="character" w:customStyle="1" w:styleId="62">
    <w:name w:val="Подзаголовок Знак"/>
    <w:link w:val="25"/>
    <w:qFormat/>
    <w:uiPriority w:val="0"/>
    <w:rPr>
      <w:rFonts w:ascii="XO Thames" w:hAnsi="XO Thames"/>
      <w:i/>
      <w:sz w:val="24"/>
    </w:rPr>
  </w:style>
  <w:style w:type="character" w:customStyle="1" w:styleId="63">
    <w:name w:val="Название Знак"/>
    <w:link w:val="23"/>
    <w:qFormat/>
    <w:uiPriority w:val="0"/>
    <w:rPr>
      <w:rFonts w:ascii="XO Thames" w:hAnsi="XO Thames"/>
      <w:b/>
      <w:caps/>
      <w:sz w:val="40"/>
    </w:rPr>
  </w:style>
  <w:style w:type="character" w:customStyle="1" w:styleId="64">
    <w:name w:val="Заголовок 4 Знак"/>
    <w:link w:val="5"/>
    <w:qFormat/>
    <w:uiPriority w:val="0"/>
    <w:rPr>
      <w:rFonts w:ascii="XO Thames" w:hAnsi="XO Thames"/>
      <w:b/>
      <w:sz w:val="24"/>
    </w:rPr>
  </w:style>
  <w:style w:type="paragraph" w:customStyle="1" w:styleId="65">
    <w:name w:val="c4"/>
    <w:basedOn w:val="1"/>
    <w:link w:val="66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66">
    <w:name w:val="c41"/>
    <w:basedOn w:val="26"/>
    <w:link w:val="65"/>
    <w:qFormat/>
    <w:uiPriority w:val="0"/>
    <w:rPr>
      <w:rFonts w:ascii="Times New Roman" w:hAnsi="Times New Roman"/>
      <w:color w:val="000000"/>
      <w:sz w:val="24"/>
    </w:rPr>
  </w:style>
  <w:style w:type="character" w:customStyle="1" w:styleId="67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68">
    <w:name w:val="Текст выноски Знак"/>
    <w:basedOn w:val="7"/>
    <w:link w:val="13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1116</Words>
  <Characters>6364</Characters>
  <Lines>53</Lines>
  <Paragraphs>14</Paragraphs>
  <TotalTime>565</TotalTime>
  <ScaleCrop>false</ScaleCrop>
  <LinksUpToDate>false</LinksUpToDate>
  <CharactersWithSpaces>7466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2024-12-12T07:03:00Z</dcterms:created>
  <dc:creator>USER</dc:creator>
  <cp:lastModifiedBy>User</cp:lastModifiedBy>
  <cp:lastPrinted>2024-12-12T07:01:00Z</cp:lastPrinted>
  <dcterms:modified xsi:type="dcterms:W3CDTF">2025-12-17T04:14:33Z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DAF13177887749B48F34EE318A896AEA_12</vt:lpwstr>
  </property>
</Properties>
</file>